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4" w:rsidRPr="00E72D95" w:rsidRDefault="00F75A44" w:rsidP="000C0B1D">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ДОГОВОР №</w:t>
      </w:r>
      <w:r w:rsidR="00232C03" w:rsidRPr="00E72D95">
        <w:rPr>
          <w:rFonts w:ascii="Times New Roman" w:hAnsi="Times New Roman" w:cs="Times New Roman"/>
          <w:b/>
          <w:bCs/>
          <w:sz w:val="22"/>
          <w:szCs w:val="22"/>
        </w:rPr>
        <w:t xml:space="preserve"> </w:t>
      </w:r>
      <w:proofErr w:type="spellStart"/>
      <w:r w:rsidRPr="00E72D95">
        <w:rPr>
          <w:rFonts w:ascii="Times New Roman" w:hAnsi="Times New Roman" w:cs="Times New Roman"/>
          <w:b/>
          <w:bCs/>
          <w:sz w:val="22"/>
          <w:szCs w:val="22"/>
        </w:rPr>
        <w:t>Гл</w:t>
      </w:r>
      <w:proofErr w:type="spellEnd"/>
      <w:r w:rsidR="00617DC9" w:rsidRPr="00E72D95">
        <w:rPr>
          <w:rFonts w:ascii="Times New Roman" w:hAnsi="Times New Roman" w:cs="Times New Roman"/>
          <w:b/>
          <w:bCs/>
          <w:sz w:val="22"/>
          <w:szCs w:val="22"/>
        </w:rPr>
        <w:t xml:space="preserve"> </w:t>
      </w:r>
      <w:r w:rsidR="006F49FB" w:rsidRPr="00E72D95">
        <w:rPr>
          <w:rFonts w:ascii="Times New Roman" w:hAnsi="Times New Roman" w:cs="Times New Roman"/>
          <w:b/>
          <w:bCs/>
          <w:sz w:val="22"/>
          <w:szCs w:val="22"/>
        </w:rPr>
        <w:t>6/</w:t>
      </w:r>
      <w:r w:rsidR="00B85FA7">
        <w:rPr>
          <w:rFonts w:ascii="Times New Roman" w:hAnsi="Times New Roman" w:cs="Times New Roman"/>
          <w:b/>
          <w:bCs/>
          <w:sz w:val="22"/>
          <w:szCs w:val="22"/>
        </w:rPr>
        <w:t>__</w:t>
      </w:r>
    </w:p>
    <w:p w:rsidR="00F75A44" w:rsidRPr="00E72D95" w:rsidRDefault="00F75A44" w:rsidP="000C0B1D">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 xml:space="preserve">участия в долевом строительстве </w:t>
      </w:r>
    </w:p>
    <w:p w:rsidR="00F75A44" w:rsidRPr="00E72D95" w:rsidRDefault="00F75A44" w:rsidP="000C0B1D">
      <w:pPr>
        <w:pStyle w:val="ConsPlusNormal"/>
        <w:widowControl/>
        <w:ind w:right="-1" w:firstLine="709"/>
        <w:jc w:val="both"/>
        <w:rPr>
          <w:rFonts w:ascii="Times New Roman" w:hAnsi="Times New Roman" w:cs="Times New Roman"/>
          <w:i/>
          <w:iCs/>
          <w:sz w:val="22"/>
          <w:szCs w:val="22"/>
        </w:rPr>
      </w:pPr>
    </w:p>
    <w:p w:rsidR="00F75A44" w:rsidRPr="00E72D95" w:rsidRDefault="00F75A44" w:rsidP="000C0B1D">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Город</w:t>
      </w:r>
      <w:r w:rsidR="00B85FA7">
        <w:rPr>
          <w:rFonts w:ascii="Times New Roman" w:hAnsi="Times New Roman" w:cs="Times New Roman"/>
          <w:b/>
          <w:bCs/>
          <w:sz w:val="22"/>
          <w:szCs w:val="22"/>
        </w:rPr>
        <w:t xml:space="preserve"> </w:t>
      </w:r>
      <w:r w:rsidRPr="00E72D95">
        <w:rPr>
          <w:rFonts w:ascii="Times New Roman" w:hAnsi="Times New Roman" w:cs="Times New Roman"/>
          <w:b/>
          <w:bCs/>
          <w:sz w:val="22"/>
          <w:szCs w:val="22"/>
        </w:rPr>
        <w:t>Уф</w:t>
      </w:r>
      <w:r w:rsidR="00ED3AD8" w:rsidRPr="00E72D95">
        <w:rPr>
          <w:rFonts w:ascii="Times New Roman" w:hAnsi="Times New Roman" w:cs="Times New Roman"/>
          <w:b/>
          <w:bCs/>
          <w:sz w:val="22"/>
          <w:szCs w:val="22"/>
        </w:rPr>
        <w:t>а Республика Башкортостан</w:t>
      </w:r>
      <w:r w:rsidR="00ED3AD8" w:rsidRPr="00E72D95">
        <w:rPr>
          <w:rFonts w:ascii="Times New Roman" w:hAnsi="Times New Roman" w:cs="Times New Roman"/>
          <w:b/>
          <w:bCs/>
          <w:sz w:val="22"/>
          <w:szCs w:val="22"/>
        </w:rPr>
        <w:tab/>
      </w:r>
      <w:r w:rsidR="00ED3AD8" w:rsidRPr="00E72D95">
        <w:rPr>
          <w:rFonts w:ascii="Times New Roman" w:hAnsi="Times New Roman" w:cs="Times New Roman"/>
          <w:b/>
          <w:bCs/>
          <w:sz w:val="22"/>
          <w:szCs w:val="22"/>
        </w:rPr>
        <w:tab/>
      </w:r>
      <w:r w:rsidR="00ED3AD8" w:rsidRPr="00E72D95">
        <w:rPr>
          <w:rFonts w:ascii="Times New Roman" w:hAnsi="Times New Roman" w:cs="Times New Roman"/>
          <w:b/>
          <w:bCs/>
          <w:sz w:val="22"/>
          <w:szCs w:val="22"/>
        </w:rPr>
        <w:tab/>
      </w:r>
      <w:r w:rsidR="00782DD5">
        <w:rPr>
          <w:rFonts w:ascii="Times New Roman" w:hAnsi="Times New Roman" w:cs="Times New Roman"/>
          <w:b/>
          <w:bCs/>
          <w:sz w:val="22"/>
          <w:szCs w:val="22"/>
        </w:rPr>
        <w:t xml:space="preserve">    </w:t>
      </w:r>
      <w:r w:rsidR="00ED3AD8" w:rsidRPr="00E72D95">
        <w:rPr>
          <w:rFonts w:ascii="Times New Roman" w:hAnsi="Times New Roman" w:cs="Times New Roman"/>
          <w:b/>
          <w:bCs/>
          <w:sz w:val="22"/>
          <w:szCs w:val="22"/>
        </w:rPr>
        <w:t>«</w:t>
      </w:r>
      <w:r w:rsidR="00B85FA7">
        <w:rPr>
          <w:rFonts w:ascii="Times New Roman" w:hAnsi="Times New Roman" w:cs="Times New Roman"/>
          <w:b/>
          <w:bCs/>
          <w:sz w:val="22"/>
          <w:szCs w:val="22"/>
        </w:rPr>
        <w:t>__</w:t>
      </w:r>
      <w:r w:rsidR="00ED3AD8"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w:t>
      </w:r>
      <w:r w:rsidR="00ED3AD8" w:rsidRPr="00E72D95">
        <w:rPr>
          <w:rFonts w:ascii="Times New Roman" w:hAnsi="Times New Roman" w:cs="Times New Roman"/>
          <w:b/>
          <w:bCs/>
          <w:sz w:val="22"/>
          <w:szCs w:val="22"/>
        </w:rPr>
        <w:t xml:space="preserve"> 2017</w:t>
      </w:r>
      <w:r w:rsidRPr="00E72D95">
        <w:rPr>
          <w:rFonts w:ascii="Times New Roman" w:hAnsi="Times New Roman" w:cs="Times New Roman"/>
          <w:b/>
          <w:bCs/>
          <w:sz w:val="22"/>
          <w:szCs w:val="22"/>
        </w:rPr>
        <w:t xml:space="preserve"> года</w:t>
      </w:r>
    </w:p>
    <w:p w:rsidR="00F75A44" w:rsidRPr="00E72D95" w:rsidRDefault="00F75A44" w:rsidP="000C0B1D">
      <w:pPr>
        <w:pStyle w:val="ConsPlusNormal"/>
        <w:widowControl/>
        <w:ind w:right="-1" w:firstLine="709"/>
        <w:jc w:val="both"/>
        <w:rPr>
          <w:rFonts w:ascii="Times New Roman" w:hAnsi="Times New Roman" w:cs="Times New Roman"/>
          <w:sz w:val="22"/>
          <w:szCs w:val="22"/>
        </w:rPr>
      </w:pPr>
    </w:p>
    <w:p w:rsidR="006F49FB" w:rsidRPr="00E72D95" w:rsidRDefault="006F49FB" w:rsidP="006F49FB">
      <w:pPr>
        <w:pStyle w:val="ConsPlusNonformat"/>
        <w:widowControl/>
        <w:tabs>
          <w:tab w:val="left" w:pos="9923"/>
        </w:tabs>
        <w:ind w:right="-1" w:firstLine="709"/>
        <w:contextualSpacing/>
        <w:jc w:val="both"/>
        <w:rPr>
          <w:rFonts w:ascii="Times New Roman" w:hAnsi="Times New Roman" w:cs="Times New Roman"/>
          <w:sz w:val="22"/>
          <w:szCs w:val="22"/>
        </w:rPr>
      </w:pPr>
      <w:r w:rsidRPr="00E72D95">
        <w:rPr>
          <w:rFonts w:ascii="Times New Roman" w:hAnsi="Times New Roman" w:cs="Times New Roman"/>
          <w:b/>
          <w:sz w:val="22"/>
          <w:szCs w:val="22"/>
        </w:rPr>
        <w:t xml:space="preserve">Закрытое акционерное общество «Финансово-строительная компания </w:t>
      </w:r>
      <w:proofErr w:type="spellStart"/>
      <w:r w:rsidRPr="00E72D95">
        <w:rPr>
          <w:rFonts w:ascii="Times New Roman" w:hAnsi="Times New Roman" w:cs="Times New Roman"/>
          <w:b/>
          <w:sz w:val="22"/>
          <w:szCs w:val="22"/>
        </w:rPr>
        <w:t>Архстройинвестиции</w:t>
      </w:r>
      <w:proofErr w:type="spellEnd"/>
      <w:r w:rsidRPr="00E72D95">
        <w:rPr>
          <w:rFonts w:ascii="Times New Roman" w:hAnsi="Times New Roman" w:cs="Times New Roman"/>
          <w:b/>
          <w:sz w:val="22"/>
          <w:szCs w:val="22"/>
        </w:rPr>
        <w:t xml:space="preserve">» (ЗАО «ФСК </w:t>
      </w:r>
      <w:proofErr w:type="spellStart"/>
      <w:r w:rsidRPr="00E72D95">
        <w:rPr>
          <w:rFonts w:ascii="Times New Roman" w:hAnsi="Times New Roman" w:cs="Times New Roman"/>
          <w:b/>
          <w:sz w:val="22"/>
          <w:szCs w:val="22"/>
        </w:rPr>
        <w:t>Архстройинвестиции</w:t>
      </w:r>
      <w:proofErr w:type="spellEnd"/>
      <w:r w:rsidRPr="00E72D95">
        <w:rPr>
          <w:rFonts w:ascii="Times New Roman" w:hAnsi="Times New Roman" w:cs="Times New Roman"/>
          <w:b/>
          <w:sz w:val="22"/>
          <w:szCs w:val="22"/>
        </w:rPr>
        <w:t>»)</w:t>
      </w:r>
      <w:r w:rsidRPr="00E72D95">
        <w:rPr>
          <w:rFonts w:ascii="Times New Roman" w:hAnsi="Times New Roman" w:cs="Times New Roman"/>
          <w:sz w:val="22"/>
          <w:szCs w:val="22"/>
        </w:rPr>
        <w:t>, именуемое в дальнейшем «</w:t>
      </w:r>
      <w:r w:rsidRPr="00E72D95">
        <w:rPr>
          <w:rFonts w:ascii="Times New Roman" w:hAnsi="Times New Roman" w:cs="Times New Roman"/>
          <w:b/>
          <w:sz w:val="22"/>
          <w:szCs w:val="22"/>
        </w:rPr>
        <w:t>Застройщик</w:t>
      </w:r>
      <w:r w:rsidRPr="00E72D95">
        <w:rPr>
          <w:rFonts w:ascii="Times New Roman" w:hAnsi="Times New Roman" w:cs="Times New Roman"/>
          <w:sz w:val="22"/>
          <w:szCs w:val="22"/>
        </w:rPr>
        <w:t xml:space="preserve">», в лице </w:t>
      </w:r>
      <w:r w:rsidR="00263C74">
        <w:rPr>
          <w:rFonts w:ascii="Times New Roman" w:hAnsi="Times New Roman" w:cs="Times New Roman"/>
          <w:sz w:val="22"/>
          <w:szCs w:val="22"/>
        </w:rPr>
        <w:t>_____________________________________________________________________</w:t>
      </w:r>
      <w:r w:rsidRPr="00E72D95">
        <w:rPr>
          <w:rFonts w:ascii="Times New Roman" w:hAnsi="Times New Roman" w:cs="Times New Roman"/>
          <w:sz w:val="22"/>
          <w:szCs w:val="22"/>
        </w:rPr>
        <w:t xml:space="preserve">, и </w:t>
      </w:r>
    </w:p>
    <w:p w:rsidR="006B6C48" w:rsidRPr="00E72D95" w:rsidRDefault="006B6C48" w:rsidP="00ED3AD8">
      <w:pPr>
        <w:pStyle w:val="ConsPlusNonformat"/>
        <w:widowControl/>
        <w:tabs>
          <w:tab w:val="left" w:pos="567"/>
        </w:tabs>
        <w:ind w:right="-1" w:firstLine="709"/>
        <w:contextualSpacing/>
        <w:jc w:val="both"/>
        <w:rPr>
          <w:rFonts w:ascii="Times New Roman" w:hAnsi="Times New Roman" w:cs="Times New Roman"/>
          <w:sz w:val="22"/>
          <w:szCs w:val="22"/>
        </w:rPr>
      </w:pPr>
      <w:proofErr w:type="gramStart"/>
      <w:r w:rsidRPr="00E72D95">
        <w:rPr>
          <w:rFonts w:ascii="Times New Roman" w:hAnsi="Times New Roman" w:cs="Times New Roman"/>
          <w:b/>
          <w:sz w:val="22"/>
          <w:szCs w:val="22"/>
        </w:rPr>
        <w:t xml:space="preserve">гр. </w:t>
      </w:r>
      <w:r w:rsidR="00B85FA7">
        <w:rPr>
          <w:rFonts w:ascii="Times New Roman" w:hAnsi="Times New Roman" w:cs="Times New Roman"/>
          <w:b/>
          <w:sz w:val="22"/>
          <w:szCs w:val="22"/>
        </w:rPr>
        <w:t>_______________________________________________________________________________</w:t>
      </w:r>
      <w:r w:rsidRPr="00E72D95">
        <w:rPr>
          <w:rFonts w:ascii="Times New Roman" w:hAnsi="Times New Roman" w:cs="Times New Roman"/>
          <w:b/>
          <w:sz w:val="22"/>
          <w:szCs w:val="22"/>
        </w:rPr>
        <w:t xml:space="preserve">, </w:t>
      </w:r>
      <w:r w:rsidR="006F49FB" w:rsidRPr="00E72D95">
        <w:rPr>
          <w:rFonts w:ascii="Times New Roman" w:hAnsi="Times New Roman" w:cs="Times New Roman"/>
          <w:sz w:val="22"/>
          <w:szCs w:val="22"/>
        </w:rPr>
        <w:t>(</w:t>
      </w:r>
      <w:r w:rsidR="00B85FA7">
        <w:rPr>
          <w:rFonts w:ascii="Times New Roman" w:hAnsi="Times New Roman" w:cs="Times New Roman"/>
          <w:sz w:val="22"/>
          <w:szCs w:val="22"/>
        </w:rPr>
        <w:t>__________</w:t>
      </w:r>
      <w:r w:rsidRPr="00E72D95">
        <w:rPr>
          <w:rFonts w:ascii="Times New Roman" w:hAnsi="Times New Roman" w:cs="Times New Roman"/>
          <w:sz w:val="22"/>
          <w:szCs w:val="22"/>
        </w:rPr>
        <w:t xml:space="preserve"> год</w:t>
      </w:r>
      <w:r w:rsidR="006F49FB" w:rsidRPr="00E72D95">
        <w:rPr>
          <w:rFonts w:ascii="Times New Roman" w:hAnsi="Times New Roman" w:cs="Times New Roman"/>
          <w:sz w:val="22"/>
          <w:szCs w:val="22"/>
        </w:rPr>
        <w:t xml:space="preserve">а рождения, паспорт </w:t>
      </w:r>
      <w:r w:rsidR="00B85FA7">
        <w:rPr>
          <w:rFonts w:ascii="Times New Roman" w:hAnsi="Times New Roman" w:cs="Times New Roman"/>
          <w:sz w:val="22"/>
          <w:szCs w:val="22"/>
        </w:rPr>
        <w:t>__________________</w:t>
      </w:r>
      <w:r w:rsidRPr="00E72D95">
        <w:rPr>
          <w:rFonts w:ascii="Times New Roman" w:hAnsi="Times New Roman" w:cs="Times New Roman"/>
          <w:sz w:val="22"/>
          <w:szCs w:val="22"/>
        </w:rPr>
        <w:t xml:space="preserve">, выдан </w:t>
      </w:r>
      <w:r w:rsidR="00B85FA7">
        <w:rPr>
          <w:rFonts w:ascii="Times New Roman" w:hAnsi="Times New Roman" w:cs="Times New Roman"/>
          <w:sz w:val="22"/>
          <w:szCs w:val="22"/>
        </w:rPr>
        <w:t>_____________</w:t>
      </w:r>
      <w:r w:rsidR="006F49FB" w:rsidRPr="00E72D95">
        <w:rPr>
          <w:rFonts w:ascii="Times New Roman" w:hAnsi="Times New Roman" w:cs="Times New Roman"/>
          <w:sz w:val="22"/>
          <w:szCs w:val="22"/>
        </w:rPr>
        <w:t xml:space="preserve">г. </w:t>
      </w:r>
      <w:r w:rsidR="00B85FA7">
        <w:rPr>
          <w:rFonts w:ascii="Times New Roman" w:hAnsi="Times New Roman" w:cs="Times New Roman"/>
          <w:sz w:val="22"/>
          <w:szCs w:val="22"/>
        </w:rPr>
        <w:t>________________________________________</w:t>
      </w:r>
      <w:r w:rsidRPr="00E72D95">
        <w:rPr>
          <w:rFonts w:ascii="Times New Roman" w:hAnsi="Times New Roman" w:cs="Times New Roman"/>
          <w:sz w:val="22"/>
          <w:szCs w:val="22"/>
        </w:rPr>
        <w:t>,</w:t>
      </w:r>
      <w:r w:rsidR="006F49FB" w:rsidRPr="00E72D95">
        <w:rPr>
          <w:rFonts w:ascii="Times New Roman" w:hAnsi="Times New Roman" w:cs="Times New Roman"/>
          <w:sz w:val="22"/>
          <w:szCs w:val="22"/>
        </w:rPr>
        <w:t xml:space="preserve"> код подразделения </w:t>
      </w:r>
      <w:r w:rsidR="00B85FA7">
        <w:rPr>
          <w:rFonts w:ascii="Times New Roman" w:hAnsi="Times New Roman" w:cs="Times New Roman"/>
          <w:sz w:val="22"/>
          <w:szCs w:val="22"/>
        </w:rPr>
        <w:t>___</w:t>
      </w:r>
      <w:r w:rsidR="006F49FB" w:rsidRPr="00E72D95">
        <w:rPr>
          <w:rFonts w:ascii="Times New Roman" w:hAnsi="Times New Roman" w:cs="Times New Roman"/>
          <w:sz w:val="22"/>
          <w:szCs w:val="22"/>
        </w:rPr>
        <w:t>-</w:t>
      </w:r>
      <w:r w:rsidR="00B85FA7">
        <w:rPr>
          <w:rFonts w:ascii="Times New Roman" w:hAnsi="Times New Roman" w:cs="Times New Roman"/>
          <w:sz w:val="22"/>
          <w:szCs w:val="22"/>
        </w:rPr>
        <w:t>___</w:t>
      </w:r>
      <w:r w:rsidR="005732B9" w:rsidRPr="00E72D95">
        <w:rPr>
          <w:rFonts w:ascii="Times New Roman" w:hAnsi="Times New Roman" w:cs="Times New Roman"/>
          <w:sz w:val="22"/>
          <w:szCs w:val="22"/>
        </w:rPr>
        <w:t xml:space="preserve">, </w:t>
      </w:r>
      <w:r w:rsidR="006F49FB" w:rsidRPr="00E72D95">
        <w:rPr>
          <w:rFonts w:ascii="Times New Roman" w:hAnsi="Times New Roman" w:cs="Times New Roman"/>
          <w:sz w:val="22"/>
          <w:szCs w:val="22"/>
        </w:rPr>
        <w:t xml:space="preserve"> зарегистрирован</w:t>
      </w:r>
      <w:r w:rsidRPr="00E72D95">
        <w:rPr>
          <w:rFonts w:ascii="Times New Roman" w:hAnsi="Times New Roman" w:cs="Times New Roman"/>
          <w:sz w:val="22"/>
          <w:szCs w:val="22"/>
        </w:rPr>
        <w:t xml:space="preserve"> по адресу: </w:t>
      </w:r>
      <w:r w:rsidR="00B85FA7">
        <w:rPr>
          <w:rFonts w:ascii="Times New Roman" w:hAnsi="Times New Roman" w:cs="Times New Roman"/>
          <w:sz w:val="22"/>
          <w:szCs w:val="22"/>
        </w:rPr>
        <w:t>_________________________________________________________________________________________</w:t>
      </w:r>
      <w:r w:rsidR="006F49FB" w:rsidRPr="00E72D95">
        <w:rPr>
          <w:rFonts w:ascii="Times New Roman" w:hAnsi="Times New Roman" w:cs="Times New Roman"/>
          <w:sz w:val="22"/>
          <w:szCs w:val="22"/>
        </w:rPr>
        <w:t>,</w:t>
      </w:r>
      <w:proofErr w:type="gramEnd"/>
      <w:r w:rsidR="006F49FB" w:rsidRPr="00E72D95">
        <w:rPr>
          <w:rFonts w:ascii="Times New Roman" w:hAnsi="Times New Roman" w:cs="Times New Roman"/>
          <w:sz w:val="22"/>
          <w:szCs w:val="22"/>
        </w:rPr>
        <w:t xml:space="preserve"> </w:t>
      </w:r>
      <w:proofErr w:type="gramStart"/>
      <w:r w:rsidR="006F49FB" w:rsidRPr="00E72D95">
        <w:rPr>
          <w:rFonts w:ascii="Times New Roman" w:hAnsi="Times New Roman" w:cs="Times New Roman"/>
          <w:sz w:val="22"/>
          <w:szCs w:val="22"/>
        </w:rPr>
        <w:t xml:space="preserve">ИНН </w:t>
      </w:r>
      <w:r w:rsidR="00B85FA7">
        <w:rPr>
          <w:rFonts w:ascii="Times New Roman" w:hAnsi="Times New Roman" w:cs="Times New Roman"/>
          <w:sz w:val="22"/>
          <w:szCs w:val="22"/>
        </w:rPr>
        <w:t>____________________</w:t>
      </w:r>
      <w:r w:rsidR="006F49FB" w:rsidRPr="00E72D95">
        <w:rPr>
          <w:rFonts w:ascii="Times New Roman" w:hAnsi="Times New Roman" w:cs="Times New Roman"/>
          <w:sz w:val="22"/>
          <w:szCs w:val="22"/>
        </w:rPr>
        <w:t>), именуемый</w:t>
      </w:r>
      <w:r w:rsidRPr="00E72D95">
        <w:rPr>
          <w:rFonts w:ascii="Times New Roman" w:hAnsi="Times New Roman" w:cs="Times New Roman"/>
          <w:sz w:val="22"/>
          <w:szCs w:val="22"/>
        </w:rPr>
        <w:t xml:space="preserve"> в дальнейшем «</w:t>
      </w:r>
      <w:r w:rsidRPr="00E72D95">
        <w:rPr>
          <w:rFonts w:ascii="Times New Roman" w:hAnsi="Times New Roman" w:cs="Times New Roman"/>
          <w:b/>
          <w:sz w:val="22"/>
          <w:szCs w:val="22"/>
        </w:rPr>
        <w:t>Участник долевого строительства</w:t>
      </w:r>
      <w:r w:rsidR="006F49FB" w:rsidRPr="00E72D95">
        <w:rPr>
          <w:rFonts w:ascii="Times New Roman" w:hAnsi="Times New Roman" w:cs="Times New Roman"/>
          <w:sz w:val="22"/>
          <w:szCs w:val="22"/>
        </w:rPr>
        <w:t>», действующий</w:t>
      </w:r>
      <w:r w:rsidRPr="00E72D95">
        <w:rPr>
          <w:rFonts w:ascii="Times New Roman" w:hAnsi="Times New Roman" w:cs="Times New Roman"/>
          <w:sz w:val="22"/>
          <w:szCs w:val="22"/>
        </w:rPr>
        <w:t xml:space="preserve"> от своего имени и на основании собственной инициативы, вместе именуемые «</w:t>
      </w:r>
      <w:r w:rsidRPr="00E72D95">
        <w:rPr>
          <w:rFonts w:ascii="Times New Roman" w:hAnsi="Times New Roman" w:cs="Times New Roman"/>
          <w:b/>
          <w:sz w:val="22"/>
          <w:szCs w:val="22"/>
        </w:rPr>
        <w:t>Стороны</w:t>
      </w:r>
      <w:r w:rsidRPr="00E72D95">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F75A44" w:rsidRPr="00E72D95" w:rsidRDefault="00F75A44" w:rsidP="00ED3AD8">
      <w:pPr>
        <w:pStyle w:val="ConsPlusNonformat"/>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tabs>
          <w:tab w:val="left" w:pos="567"/>
        </w:tabs>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 ОБЩИЕ ПОЛОЖЕНИЯ</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 xml:space="preserve">1.1. Застройщик - юридическое лицо, имеющее на праве аренды земельный участок общей площадью 5 190 </w:t>
      </w:r>
      <w:proofErr w:type="spellStart"/>
      <w:r w:rsidRPr="00E72D95">
        <w:rPr>
          <w:rFonts w:ascii="Times New Roman" w:hAnsi="Times New Roman" w:cs="Times New Roman"/>
        </w:rPr>
        <w:t>кв</w:t>
      </w:r>
      <w:proofErr w:type="gramStart"/>
      <w:r w:rsidRPr="00E72D95">
        <w:rPr>
          <w:rFonts w:ascii="Times New Roman" w:hAnsi="Times New Roman" w:cs="Times New Roman"/>
        </w:rPr>
        <w:t>.м</w:t>
      </w:r>
      <w:proofErr w:type="spellEnd"/>
      <w:proofErr w:type="gramEnd"/>
      <w:r w:rsidRPr="00E72D95">
        <w:rPr>
          <w:rFonts w:ascii="Times New Roman" w:hAnsi="Times New Roman" w:cs="Times New Roman"/>
        </w:rPr>
        <w:t>, кадастровый номер 02:55:020614:531,</w:t>
      </w:r>
      <w:r w:rsidR="00782DD5">
        <w:rPr>
          <w:rFonts w:ascii="Times New Roman" w:hAnsi="Times New Roman" w:cs="Times New Roman"/>
        </w:rPr>
        <w:t xml:space="preserve"> </w:t>
      </w:r>
      <w:r w:rsidRPr="00E72D95">
        <w:rPr>
          <w:rFonts w:ascii="Times New Roman" w:hAnsi="Times New Roman" w:cs="Times New Roman"/>
        </w:rPr>
        <w:t xml:space="preserve">категория земель: земли населенных пунктов, расположенный по адресу: </w:t>
      </w:r>
      <w:proofErr w:type="gramStart"/>
      <w:r w:rsidRPr="00E72D95">
        <w:rPr>
          <w:rFonts w:ascii="Times New Roman" w:hAnsi="Times New Roman" w:cs="Times New Roman"/>
        </w:rPr>
        <w:t>Республика Башкортостан, г.</w:t>
      </w:r>
      <w:r w:rsidR="00D8077D" w:rsidRPr="00E72D95">
        <w:rPr>
          <w:rFonts w:ascii="Times New Roman" w:hAnsi="Times New Roman" w:cs="Times New Roman"/>
        </w:rPr>
        <w:t xml:space="preserve"> </w:t>
      </w:r>
      <w:r w:rsidRPr="00E72D95">
        <w:rPr>
          <w:rFonts w:ascii="Times New Roman" w:hAnsi="Times New Roman" w:cs="Times New Roman"/>
        </w:rPr>
        <w:t xml:space="preserve">Уфа, Октябрьский р-н, ограниченного продолжением бульвара </w:t>
      </w:r>
      <w:proofErr w:type="spellStart"/>
      <w:r w:rsidRPr="00E72D95">
        <w:rPr>
          <w:rFonts w:ascii="Times New Roman" w:hAnsi="Times New Roman" w:cs="Times New Roman"/>
        </w:rPr>
        <w:t>Давлеткильдеева</w:t>
      </w:r>
      <w:proofErr w:type="spellEnd"/>
      <w:r w:rsidRPr="00E72D95">
        <w:rPr>
          <w:rFonts w:ascii="Times New Roman" w:hAnsi="Times New Roman" w:cs="Times New Roman"/>
        </w:rPr>
        <w:t>, улицами Энтузиастов и Рудольфа Нуреева</w:t>
      </w:r>
      <w:r w:rsidR="00782DD5">
        <w:rPr>
          <w:rFonts w:ascii="Times New Roman" w:hAnsi="Times New Roman" w:cs="Times New Roman"/>
        </w:rPr>
        <w:t xml:space="preserve"> </w:t>
      </w:r>
      <w:r w:rsidRPr="00E72D95">
        <w:rPr>
          <w:rFonts w:ascii="Times New Roman" w:hAnsi="Times New Roman" w:cs="Times New Roman"/>
        </w:rPr>
        <w:t>(Договор аренды земельного участка КН02:55:020614:531 от 12.08.2016 г, зарегистрирован Управлением Федеральной службы государственной регистрации, кадастра и картографии по РБ 24.08.2016 г, номер регистрации 02-04/101-04/376/003/2016-1283/1) и привлекающее денежные средства участников долевого строительства в</w:t>
      </w:r>
      <w:r w:rsidR="00D8077D" w:rsidRPr="00E72D95">
        <w:rPr>
          <w:rFonts w:ascii="Times New Roman" w:hAnsi="Times New Roman" w:cs="Times New Roman"/>
        </w:rPr>
        <w:t xml:space="preserve"> </w:t>
      </w:r>
      <w:r w:rsidRPr="00E72D95">
        <w:rPr>
          <w:rFonts w:ascii="Times New Roman" w:hAnsi="Times New Roman" w:cs="Times New Roman"/>
        </w:rPr>
        <w:t>соответствии с настоящим Договором и</w:t>
      </w:r>
      <w:proofErr w:type="gramEnd"/>
      <w:r w:rsidRPr="00E72D95">
        <w:rPr>
          <w:rFonts w:ascii="Times New Roman" w:hAnsi="Times New Roman" w:cs="Times New Roman"/>
        </w:rPr>
        <w:t xml:space="preserve"> действующим законодательством</w:t>
      </w:r>
      <w:r w:rsidR="00D8077D" w:rsidRPr="00E72D95">
        <w:rPr>
          <w:rFonts w:ascii="Times New Roman" w:hAnsi="Times New Roman" w:cs="Times New Roman"/>
        </w:rPr>
        <w:t xml:space="preserve"> </w:t>
      </w:r>
      <w:r w:rsidRPr="00E72D95">
        <w:rPr>
          <w:rFonts w:ascii="Times New Roman" w:hAnsi="Times New Roman" w:cs="Times New Roman"/>
        </w:rPr>
        <w:t>Российской Федерации для строительства (создания) на указанном земельном</w:t>
      </w:r>
      <w:r w:rsidR="00D8077D" w:rsidRPr="00E72D95">
        <w:rPr>
          <w:rFonts w:ascii="Times New Roman" w:hAnsi="Times New Roman" w:cs="Times New Roman"/>
        </w:rPr>
        <w:t xml:space="preserve"> </w:t>
      </w:r>
      <w:r w:rsidRPr="00E72D95">
        <w:rPr>
          <w:rFonts w:ascii="Times New Roman" w:hAnsi="Times New Roman" w:cs="Times New Roman"/>
        </w:rPr>
        <w:t>участке</w:t>
      </w:r>
      <w:r w:rsidR="00D8077D" w:rsidRPr="00E72D95">
        <w:rPr>
          <w:rFonts w:ascii="Times New Roman" w:hAnsi="Times New Roman" w:cs="Times New Roman"/>
        </w:rPr>
        <w:t xml:space="preserve"> </w:t>
      </w:r>
      <w:r w:rsidRPr="00E72D95">
        <w:rPr>
          <w:rFonts w:ascii="Times New Roman" w:hAnsi="Times New Roman" w:cs="Times New Roman"/>
        </w:rPr>
        <w:t>многоэтажного жилого</w:t>
      </w:r>
      <w:r w:rsidR="00D8077D" w:rsidRPr="00E72D95">
        <w:rPr>
          <w:rFonts w:ascii="Times New Roman" w:hAnsi="Times New Roman" w:cs="Times New Roman"/>
        </w:rPr>
        <w:t xml:space="preserve"> </w:t>
      </w:r>
      <w:r w:rsidRPr="00E72D95">
        <w:rPr>
          <w:rFonts w:ascii="Times New Roman" w:hAnsi="Times New Roman" w:cs="Times New Roman"/>
        </w:rPr>
        <w:t>дома</w:t>
      </w:r>
      <w:r w:rsidR="00782DD5">
        <w:rPr>
          <w:rFonts w:ascii="Times New Roman" w:hAnsi="Times New Roman" w:cs="Times New Roman"/>
        </w:rPr>
        <w:t xml:space="preserve"> </w:t>
      </w:r>
      <w:r w:rsidRPr="00E72D95">
        <w:rPr>
          <w:rFonts w:ascii="Times New Roman" w:hAnsi="Times New Roman" w:cs="Times New Roman"/>
        </w:rPr>
        <w:t>(литер 6)</w:t>
      </w:r>
      <w:r w:rsidR="00782DD5">
        <w:rPr>
          <w:rFonts w:ascii="Times New Roman" w:hAnsi="Times New Roman" w:cs="Times New Roman"/>
        </w:rPr>
        <w:t xml:space="preserve"> </w:t>
      </w:r>
      <w:bookmarkStart w:id="0" w:name="_GoBack"/>
      <w:bookmarkEnd w:id="0"/>
      <w:r w:rsidRPr="00E72D95">
        <w:rPr>
          <w:rFonts w:ascii="Times New Roman" w:hAnsi="Times New Roman" w:cs="Times New Roman"/>
        </w:rPr>
        <w:t>группы многоэтажных жилых домов в микрорайоне «Глумилино-2»по адресу: Республика Башкортостан, г.</w:t>
      </w:r>
      <w:r w:rsidR="00D8077D" w:rsidRPr="00E72D95">
        <w:rPr>
          <w:rFonts w:ascii="Times New Roman" w:hAnsi="Times New Roman" w:cs="Times New Roman"/>
        </w:rPr>
        <w:t xml:space="preserve"> </w:t>
      </w:r>
      <w:r w:rsidRPr="00E72D95">
        <w:rPr>
          <w:rFonts w:ascii="Times New Roman" w:hAnsi="Times New Roman" w:cs="Times New Roman"/>
        </w:rPr>
        <w:t xml:space="preserve">Уфа, Октябрьский р-н, ограниченного продолжением бульвара </w:t>
      </w:r>
      <w:proofErr w:type="spellStart"/>
      <w:r w:rsidRPr="00E72D95">
        <w:rPr>
          <w:rFonts w:ascii="Times New Roman" w:hAnsi="Times New Roman" w:cs="Times New Roman"/>
        </w:rPr>
        <w:t>Давлеткильдеева</w:t>
      </w:r>
      <w:proofErr w:type="spellEnd"/>
      <w:r w:rsidRPr="00E72D95">
        <w:rPr>
          <w:rFonts w:ascii="Times New Roman" w:hAnsi="Times New Roman" w:cs="Times New Roman"/>
        </w:rPr>
        <w:t>, улицами Энтузиастов и Рудольфа Нуреева (далее - «дом»), на основании разрешения на строительство, выданного Отделом градостроительного контроля и выдачи разрешений Администрации ГО г.</w:t>
      </w:r>
      <w:r w:rsidR="00D8077D" w:rsidRPr="00E72D95">
        <w:rPr>
          <w:rFonts w:ascii="Times New Roman" w:hAnsi="Times New Roman" w:cs="Times New Roman"/>
        </w:rPr>
        <w:t xml:space="preserve"> </w:t>
      </w:r>
      <w:r w:rsidRPr="00E72D95">
        <w:rPr>
          <w:rFonts w:ascii="Times New Roman" w:hAnsi="Times New Roman" w:cs="Times New Roman"/>
        </w:rPr>
        <w:t>Уфа.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E72D95">
        <w:rPr>
          <w:rFonts w:ascii="Times New Roman" w:hAnsi="Times New Roman" w:cs="Times New Roman"/>
          <w:sz w:val="22"/>
          <w:szCs w:val="22"/>
        </w:rPr>
        <w:t>исполнения</w:t>
      </w:r>
      <w:proofErr w:type="gramEnd"/>
      <w:r w:rsidRPr="00E72D95">
        <w:rPr>
          <w:rFonts w:ascii="Times New Roman" w:hAnsi="Times New Roman" w:cs="Times New Roman"/>
          <w:sz w:val="22"/>
          <w:szCs w:val="22"/>
        </w:rPr>
        <w:t xml:space="preserve"> которых у Участника долевого строительства возникнет право собственности на жилое</w:t>
      </w:r>
      <w:r w:rsidR="00D8077D" w:rsidRPr="00E72D95">
        <w:rPr>
          <w:rFonts w:ascii="Times New Roman" w:hAnsi="Times New Roman" w:cs="Times New Roman"/>
          <w:sz w:val="22"/>
          <w:szCs w:val="22"/>
        </w:rPr>
        <w:t xml:space="preserve"> </w:t>
      </w:r>
      <w:r w:rsidRPr="00E72D95">
        <w:rPr>
          <w:rFonts w:ascii="Times New Roman" w:hAnsi="Times New Roman" w:cs="Times New Roman"/>
          <w:sz w:val="22"/>
          <w:szCs w:val="22"/>
        </w:rPr>
        <w:t>помещение в строящемся (создаваемом) доме, подтверждают следующие документы:</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разрешение на строительство Объекта капитального строительства№  2 -RU03308000-807Ж-2016 от 09.11.2016 г.;</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E72D95">
          <w:rPr>
            <w:rStyle w:val="a3"/>
            <w:rFonts w:ascii="Times New Roman" w:hAnsi="Times New Roman" w:cs="Times New Roman"/>
            <w:color w:val="auto"/>
            <w:u w:val="none"/>
          </w:rPr>
          <w:t>законом</w:t>
        </w:r>
      </w:hyperlink>
      <w:r w:rsidRPr="00E72D95">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договор аренды земельного участка КН02:55:020614:531 от 12.08.2016 г, предоставленного для строительства (создания) дома.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 xml:space="preserve">ознакомлен с вышеуказанными документами, в </w:t>
      </w:r>
      <w:proofErr w:type="spellStart"/>
      <w:r w:rsidRPr="00E72D95">
        <w:rPr>
          <w:rFonts w:ascii="Times New Roman" w:hAnsi="Times New Roman" w:cs="Times New Roman"/>
          <w:sz w:val="22"/>
          <w:szCs w:val="22"/>
        </w:rPr>
        <w:t>т.ч</w:t>
      </w:r>
      <w:proofErr w:type="spellEnd"/>
      <w:r w:rsidRPr="00E72D95">
        <w:rPr>
          <w:rFonts w:ascii="Times New Roman" w:hAnsi="Times New Roman" w:cs="Times New Roman"/>
          <w:sz w:val="22"/>
          <w:szCs w:val="22"/>
        </w:rPr>
        <w:t>. с проектной декларацией на дом;</w:t>
      </w:r>
      <w:proofErr w:type="gramEnd"/>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обладает полной дееспособностью и </w:t>
      </w:r>
      <w:proofErr w:type="gramStart"/>
      <w:r w:rsidRPr="00E72D95">
        <w:rPr>
          <w:rFonts w:ascii="Times New Roman" w:hAnsi="Times New Roman" w:cs="Times New Roman"/>
          <w:sz w:val="22"/>
          <w:szCs w:val="22"/>
        </w:rPr>
        <w:t>способен</w:t>
      </w:r>
      <w:proofErr w:type="gramEnd"/>
      <w:r w:rsidRPr="00E72D95">
        <w:rPr>
          <w:rFonts w:ascii="Times New Roman" w:hAnsi="Times New Roman" w:cs="Times New Roman"/>
          <w:sz w:val="22"/>
          <w:szCs w:val="22"/>
        </w:rPr>
        <w:t xml:space="preserve"> понимать значение своих действий и руководить ими;</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F75A44" w:rsidRPr="00E72D95" w:rsidRDefault="00F75A44" w:rsidP="00ED3AD8">
      <w:pPr>
        <w:tabs>
          <w:tab w:val="left" w:pos="567"/>
        </w:tabs>
        <w:spacing w:after="0" w:line="240" w:lineRule="auto"/>
        <w:ind w:right="-1" w:firstLine="709"/>
        <w:jc w:val="both"/>
        <w:rPr>
          <w:rFonts w:ascii="Times New Roman" w:hAnsi="Times New Roman" w:cs="Times New Roman"/>
        </w:rPr>
      </w:pPr>
      <w:r w:rsidRPr="00E72D95">
        <w:rPr>
          <w:rFonts w:ascii="Times New Roman" w:hAnsi="Times New Roman" w:cs="Times New Roman"/>
        </w:rPr>
        <w:t>С положениями ст.431.2 Гражданского кодекса РФ Участник долевого строительства ознакомлен.</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 Объект долевого строительства –</w:t>
      </w:r>
      <w:r w:rsidR="00617DC9" w:rsidRPr="00E72D95">
        <w:rPr>
          <w:rFonts w:ascii="Times New Roman" w:hAnsi="Times New Roman" w:cs="Times New Roman"/>
          <w:sz w:val="22"/>
          <w:szCs w:val="22"/>
        </w:rPr>
        <w:t xml:space="preserve"> </w:t>
      </w:r>
      <w:r w:rsidRPr="00E72D95">
        <w:rPr>
          <w:rFonts w:ascii="Times New Roman" w:hAnsi="Times New Roman" w:cs="Times New Roman"/>
          <w:sz w:val="22"/>
          <w:szCs w:val="22"/>
        </w:rPr>
        <w:t>жилое</w:t>
      </w:r>
      <w:r w:rsidR="00617DC9" w:rsidRPr="00E72D95">
        <w:rPr>
          <w:rFonts w:ascii="Times New Roman" w:hAnsi="Times New Roman" w:cs="Times New Roman"/>
          <w:sz w:val="22"/>
          <w:szCs w:val="22"/>
        </w:rPr>
        <w:t xml:space="preserve"> </w:t>
      </w:r>
      <w:r w:rsidRPr="00E72D95">
        <w:rPr>
          <w:rFonts w:ascii="Times New Roman" w:hAnsi="Times New Roman" w:cs="Times New Roman"/>
          <w:sz w:val="22"/>
          <w:szCs w:val="22"/>
        </w:rPr>
        <w:t>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1.4.2. Предварительное описание </w:t>
      </w:r>
      <w:r w:rsidR="004E5081" w:rsidRPr="00E72D95">
        <w:rPr>
          <w:rFonts w:ascii="Times New Roman" w:hAnsi="Times New Roman" w:cs="Times New Roman"/>
          <w:sz w:val="22"/>
          <w:szCs w:val="22"/>
        </w:rPr>
        <w:t xml:space="preserve">Жилого дома и </w:t>
      </w:r>
      <w:r w:rsidRPr="00E72D95">
        <w:rPr>
          <w:rFonts w:ascii="Times New Roman" w:hAnsi="Times New Roman" w:cs="Times New Roman"/>
          <w:sz w:val="22"/>
          <w:szCs w:val="22"/>
        </w:rPr>
        <w:t>Объекта долевого строительства согласно утвержденной проектной документации:</w:t>
      </w:r>
    </w:p>
    <w:p w:rsidR="00902E81" w:rsidRPr="00E72D95" w:rsidRDefault="001C1FCE" w:rsidP="00ED3AD8">
      <w:pPr>
        <w:pStyle w:val="ConsPlusNormal"/>
        <w:widowControl/>
        <w:ind w:right="-1" w:firstLine="709"/>
        <w:contextualSpacing/>
        <w:jc w:val="both"/>
        <w:rPr>
          <w:rFonts w:ascii="Times New Roman" w:hAnsi="Times New Roman" w:cs="Times New Roman"/>
          <w:b/>
          <w:sz w:val="22"/>
          <w:szCs w:val="22"/>
        </w:rPr>
      </w:pPr>
      <w:proofErr w:type="gramStart"/>
      <w:r w:rsidRPr="00E72D95">
        <w:rPr>
          <w:rFonts w:ascii="Times New Roman" w:hAnsi="Times New Roman" w:cs="Times New Roman"/>
          <w:b/>
          <w:sz w:val="22"/>
          <w:szCs w:val="22"/>
        </w:rPr>
        <w:t xml:space="preserve">Основные характеристики жилого дома: </w:t>
      </w:r>
      <w:r w:rsidR="00C66D59" w:rsidRPr="00E72D95">
        <w:rPr>
          <w:rFonts w:ascii="Times New Roman" w:hAnsi="Times New Roman" w:cs="Times New Roman"/>
          <w:b/>
          <w:sz w:val="22"/>
          <w:szCs w:val="22"/>
        </w:rPr>
        <w:t xml:space="preserve">25-ти (Двадцати пяти) </w:t>
      </w:r>
      <w:r w:rsidR="00697AA3" w:rsidRPr="00E72D95">
        <w:rPr>
          <w:rFonts w:ascii="Times New Roman" w:hAnsi="Times New Roman" w:cs="Times New Roman"/>
          <w:b/>
          <w:sz w:val="22"/>
          <w:szCs w:val="22"/>
        </w:rPr>
        <w:t>этажный жилой дом</w:t>
      </w:r>
      <w:r w:rsidR="00D328A0" w:rsidRPr="00E72D95">
        <w:rPr>
          <w:rFonts w:ascii="Times New Roman" w:hAnsi="Times New Roman" w:cs="Times New Roman"/>
          <w:b/>
          <w:sz w:val="22"/>
          <w:szCs w:val="22"/>
        </w:rPr>
        <w:t>, общей площадью</w:t>
      </w:r>
      <w:r w:rsidR="000925BA" w:rsidRPr="00E72D95">
        <w:rPr>
          <w:rFonts w:ascii="Times New Roman" w:hAnsi="Times New Roman" w:cs="Times New Roman"/>
          <w:b/>
          <w:sz w:val="22"/>
          <w:szCs w:val="22"/>
        </w:rPr>
        <w:t xml:space="preserve"> многоэтажного</w:t>
      </w:r>
      <w:r w:rsidR="00362E42" w:rsidRPr="00E72D95">
        <w:rPr>
          <w:rFonts w:ascii="Times New Roman" w:hAnsi="Times New Roman" w:cs="Times New Roman"/>
          <w:b/>
          <w:sz w:val="22"/>
          <w:szCs w:val="22"/>
        </w:rPr>
        <w:t xml:space="preserve"> жилого дома 31 000</w:t>
      </w:r>
      <w:r w:rsidR="00D328A0" w:rsidRPr="00E72D95">
        <w:rPr>
          <w:rFonts w:ascii="Times New Roman" w:hAnsi="Times New Roman" w:cs="Times New Roman"/>
          <w:b/>
          <w:sz w:val="22"/>
          <w:szCs w:val="22"/>
        </w:rPr>
        <w:t xml:space="preserve"> (</w:t>
      </w:r>
      <w:r w:rsidR="00362E42" w:rsidRPr="00E72D95">
        <w:rPr>
          <w:rFonts w:ascii="Times New Roman" w:hAnsi="Times New Roman" w:cs="Times New Roman"/>
          <w:b/>
          <w:sz w:val="22"/>
          <w:szCs w:val="22"/>
        </w:rPr>
        <w:t>Тридцать одна тысяча</w:t>
      </w:r>
      <w:r w:rsidR="00711335" w:rsidRPr="00E72D95">
        <w:rPr>
          <w:rFonts w:ascii="Times New Roman" w:hAnsi="Times New Roman" w:cs="Times New Roman"/>
          <w:b/>
          <w:sz w:val="22"/>
          <w:szCs w:val="22"/>
        </w:rPr>
        <w:t xml:space="preserve">) </w:t>
      </w:r>
      <w:proofErr w:type="spellStart"/>
      <w:r w:rsidR="00711335" w:rsidRPr="00E72D95">
        <w:rPr>
          <w:rFonts w:ascii="Times New Roman" w:hAnsi="Times New Roman" w:cs="Times New Roman"/>
          <w:b/>
          <w:sz w:val="22"/>
          <w:szCs w:val="22"/>
        </w:rPr>
        <w:t>кв.м</w:t>
      </w:r>
      <w:proofErr w:type="spellEnd"/>
      <w:r w:rsidR="00711335" w:rsidRPr="00E72D95">
        <w:rPr>
          <w:rFonts w:ascii="Times New Roman" w:hAnsi="Times New Roman" w:cs="Times New Roman"/>
          <w:b/>
          <w:sz w:val="22"/>
          <w:szCs w:val="22"/>
        </w:rPr>
        <w:t>.,</w:t>
      </w:r>
      <w:r w:rsidR="00C35789" w:rsidRPr="00E72D95">
        <w:rPr>
          <w:rFonts w:ascii="Times New Roman" w:hAnsi="Times New Roman" w:cs="Times New Roman"/>
          <w:b/>
          <w:sz w:val="22"/>
          <w:szCs w:val="22"/>
        </w:rPr>
        <w:t xml:space="preserve"> наружные</w:t>
      </w:r>
      <w:r w:rsidR="001E1C60" w:rsidRPr="00E72D95">
        <w:rPr>
          <w:rFonts w:ascii="Times New Roman" w:hAnsi="Times New Roman" w:cs="Times New Roman"/>
          <w:b/>
          <w:sz w:val="22"/>
          <w:szCs w:val="22"/>
        </w:rPr>
        <w:t xml:space="preserve"> и внутренние </w:t>
      </w:r>
      <w:r w:rsidR="00C35789" w:rsidRPr="00E72D95">
        <w:rPr>
          <w:rFonts w:ascii="Times New Roman" w:hAnsi="Times New Roman" w:cs="Times New Roman"/>
          <w:b/>
          <w:sz w:val="22"/>
          <w:szCs w:val="22"/>
        </w:rPr>
        <w:t xml:space="preserve">стены </w:t>
      </w:r>
      <w:r w:rsidR="001E1C60" w:rsidRPr="00E72D95">
        <w:rPr>
          <w:rFonts w:ascii="Times New Roman" w:hAnsi="Times New Roman" w:cs="Times New Roman"/>
          <w:b/>
          <w:sz w:val="22"/>
          <w:szCs w:val="22"/>
        </w:rPr>
        <w:t xml:space="preserve">– монолитные железобетонные толщиной 250, 300 мм, конструкция наружных ненесущих стен выше уровня земли </w:t>
      </w:r>
      <w:r w:rsidR="002E281D" w:rsidRPr="00E72D95">
        <w:rPr>
          <w:rFonts w:ascii="Times New Roman" w:hAnsi="Times New Roman" w:cs="Times New Roman"/>
          <w:b/>
          <w:sz w:val="22"/>
          <w:szCs w:val="22"/>
        </w:rPr>
        <w:t>–</w:t>
      </w:r>
      <w:r w:rsidR="00697AA3" w:rsidRPr="00E72D95">
        <w:rPr>
          <w:rFonts w:ascii="Times New Roman" w:hAnsi="Times New Roman" w:cs="Times New Roman"/>
          <w:b/>
          <w:sz w:val="22"/>
          <w:szCs w:val="22"/>
        </w:rPr>
        <w:t xml:space="preserve"> </w:t>
      </w:r>
      <w:r w:rsidR="002E281D" w:rsidRPr="00E72D95">
        <w:rPr>
          <w:rFonts w:ascii="Times New Roman" w:hAnsi="Times New Roman" w:cs="Times New Roman"/>
          <w:b/>
          <w:sz w:val="22"/>
          <w:szCs w:val="22"/>
        </w:rPr>
        <w:t xml:space="preserve">кирпичная кладка толщиной 250 мм из </w:t>
      </w:r>
      <w:r w:rsidR="00253764" w:rsidRPr="00E72D95">
        <w:rPr>
          <w:rFonts w:ascii="Times New Roman" w:hAnsi="Times New Roman" w:cs="Times New Roman"/>
          <w:b/>
          <w:sz w:val="22"/>
          <w:szCs w:val="22"/>
        </w:rPr>
        <w:t>керамического кирпича М100</w:t>
      </w:r>
      <w:r w:rsidR="00AE6822" w:rsidRPr="00E72D95">
        <w:rPr>
          <w:rFonts w:ascii="Times New Roman" w:hAnsi="Times New Roman" w:cs="Times New Roman"/>
          <w:b/>
          <w:sz w:val="22"/>
          <w:szCs w:val="22"/>
        </w:rPr>
        <w:t xml:space="preserve"> ГОСТ 530-2012 на цементно-песочном растворе марки М75 с утеплением и отделкой системой</w:t>
      </w:r>
      <w:proofErr w:type="gramEnd"/>
      <w:r w:rsidR="00AE6822" w:rsidRPr="00E72D95">
        <w:rPr>
          <w:rFonts w:ascii="Times New Roman" w:hAnsi="Times New Roman" w:cs="Times New Roman"/>
          <w:b/>
          <w:sz w:val="22"/>
          <w:szCs w:val="22"/>
        </w:rPr>
        <w:t xml:space="preserve"> вентилируемого фасада</w:t>
      </w:r>
      <w:r w:rsidR="00F44471" w:rsidRPr="00E72D95">
        <w:rPr>
          <w:rFonts w:ascii="Times New Roman" w:hAnsi="Times New Roman" w:cs="Times New Roman"/>
          <w:b/>
          <w:sz w:val="22"/>
          <w:szCs w:val="22"/>
        </w:rPr>
        <w:t>, материал поэтажных перекрытий – монолитные железобетонные плиты толщиной 200 мм,</w:t>
      </w:r>
      <w:r w:rsidR="006B6C48" w:rsidRPr="00E72D95">
        <w:rPr>
          <w:rFonts w:ascii="Times New Roman" w:hAnsi="Times New Roman" w:cs="Times New Roman"/>
          <w:b/>
          <w:sz w:val="22"/>
          <w:szCs w:val="22"/>
        </w:rPr>
        <w:t xml:space="preserve"> </w:t>
      </w:r>
      <w:r w:rsidR="00A12BE1" w:rsidRPr="00E72D95">
        <w:rPr>
          <w:rFonts w:ascii="Times New Roman" w:hAnsi="Times New Roman" w:cs="Times New Roman"/>
          <w:b/>
          <w:sz w:val="22"/>
          <w:szCs w:val="22"/>
        </w:rPr>
        <w:t xml:space="preserve">класс энергоэффективности – В, район работ относится к асейсмической области, т. е. области, где землетрясения не происходят или являются </w:t>
      </w:r>
      <w:r w:rsidR="000B38F6" w:rsidRPr="00E72D95">
        <w:rPr>
          <w:rFonts w:ascii="Times New Roman" w:hAnsi="Times New Roman" w:cs="Times New Roman"/>
          <w:b/>
          <w:sz w:val="22"/>
          <w:szCs w:val="22"/>
        </w:rPr>
        <w:t>редчайшими</w:t>
      </w:r>
      <w:r w:rsidR="00A12BE1" w:rsidRPr="00E72D95">
        <w:rPr>
          <w:rFonts w:ascii="Times New Roman" w:hAnsi="Times New Roman" w:cs="Times New Roman"/>
          <w:b/>
          <w:sz w:val="22"/>
          <w:szCs w:val="22"/>
        </w:rPr>
        <w:t xml:space="preserve"> исключениями</w:t>
      </w:r>
      <w:r w:rsidR="000B38F6" w:rsidRPr="00E72D95">
        <w:rPr>
          <w:rFonts w:ascii="Times New Roman" w:hAnsi="Times New Roman" w:cs="Times New Roman"/>
          <w:b/>
          <w:sz w:val="22"/>
          <w:szCs w:val="22"/>
        </w:rPr>
        <w:t>,</w:t>
      </w:r>
      <w:r w:rsidR="00A12BE1" w:rsidRPr="00E72D95">
        <w:rPr>
          <w:rFonts w:ascii="Times New Roman" w:hAnsi="Times New Roman" w:cs="Times New Roman"/>
          <w:b/>
          <w:sz w:val="22"/>
          <w:szCs w:val="22"/>
        </w:rPr>
        <w:t xml:space="preserve"> </w:t>
      </w:r>
      <w:r w:rsidR="006B6C48" w:rsidRPr="00E72D95">
        <w:rPr>
          <w:rFonts w:ascii="Times New Roman" w:hAnsi="Times New Roman" w:cs="Times New Roman"/>
          <w:b/>
          <w:sz w:val="22"/>
          <w:szCs w:val="22"/>
        </w:rPr>
        <w:t xml:space="preserve">(литер 6) группы многоэтажных жилых домов в микрорайоне «Глумилино-2» по адресу: Республика Башкортостан, </w:t>
      </w:r>
      <w:proofErr w:type="spellStart"/>
      <w:r w:rsidR="006B6C48" w:rsidRPr="00E72D95">
        <w:rPr>
          <w:rFonts w:ascii="Times New Roman" w:hAnsi="Times New Roman" w:cs="Times New Roman"/>
          <w:b/>
          <w:sz w:val="22"/>
          <w:szCs w:val="22"/>
        </w:rPr>
        <w:t>г</w:t>
      </w:r>
      <w:proofErr w:type="gramStart"/>
      <w:r w:rsidR="006B6C48" w:rsidRPr="00E72D95">
        <w:rPr>
          <w:rFonts w:ascii="Times New Roman" w:hAnsi="Times New Roman" w:cs="Times New Roman"/>
          <w:b/>
          <w:sz w:val="22"/>
          <w:szCs w:val="22"/>
        </w:rPr>
        <w:t>.У</w:t>
      </w:r>
      <w:proofErr w:type="gramEnd"/>
      <w:r w:rsidR="006B6C48" w:rsidRPr="00E72D95">
        <w:rPr>
          <w:rFonts w:ascii="Times New Roman" w:hAnsi="Times New Roman" w:cs="Times New Roman"/>
          <w:b/>
          <w:sz w:val="22"/>
          <w:szCs w:val="22"/>
        </w:rPr>
        <w:t>фа</w:t>
      </w:r>
      <w:proofErr w:type="spellEnd"/>
      <w:r w:rsidR="006B6C48" w:rsidRPr="00E72D95">
        <w:rPr>
          <w:rFonts w:ascii="Times New Roman" w:hAnsi="Times New Roman" w:cs="Times New Roman"/>
          <w:b/>
          <w:sz w:val="22"/>
          <w:szCs w:val="22"/>
        </w:rPr>
        <w:t xml:space="preserve">, Октябрьский р-н, ограниченного продолжением бульвара </w:t>
      </w:r>
      <w:proofErr w:type="spellStart"/>
      <w:r w:rsidR="006B6C48" w:rsidRPr="00E72D95">
        <w:rPr>
          <w:rFonts w:ascii="Times New Roman" w:hAnsi="Times New Roman" w:cs="Times New Roman"/>
          <w:b/>
          <w:sz w:val="22"/>
          <w:szCs w:val="22"/>
        </w:rPr>
        <w:t>Давлеткильдеева</w:t>
      </w:r>
      <w:proofErr w:type="spellEnd"/>
      <w:r w:rsidR="006B6C48" w:rsidRPr="00E72D95">
        <w:rPr>
          <w:rFonts w:ascii="Times New Roman" w:hAnsi="Times New Roman" w:cs="Times New Roman"/>
          <w:b/>
          <w:sz w:val="22"/>
          <w:szCs w:val="22"/>
        </w:rPr>
        <w:t>, улицами</w:t>
      </w:r>
      <w:r w:rsidR="00902E81" w:rsidRPr="00E72D95">
        <w:rPr>
          <w:rFonts w:ascii="Times New Roman" w:hAnsi="Times New Roman" w:cs="Times New Roman"/>
          <w:b/>
          <w:sz w:val="22"/>
          <w:szCs w:val="22"/>
        </w:rPr>
        <w:t xml:space="preserve"> Энтузиастов и Рудольфа Нуре</w:t>
      </w:r>
      <w:r w:rsidR="004E5081" w:rsidRPr="00E72D95">
        <w:rPr>
          <w:rFonts w:ascii="Times New Roman" w:hAnsi="Times New Roman" w:cs="Times New Roman"/>
          <w:b/>
          <w:sz w:val="22"/>
          <w:szCs w:val="22"/>
        </w:rPr>
        <w:t>ева</w:t>
      </w:r>
      <w:r w:rsidR="000A0086" w:rsidRPr="00E72D95">
        <w:rPr>
          <w:rFonts w:ascii="Times New Roman" w:hAnsi="Times New Roman" w:cs="Times New Roman"/>
          <w:b/>
          <w:sz w:val="22"/>
          <w:szCs w:val="22"/>
        </w:rPr>
        <w:t>.</w:t>
      </w:r>
    </w:p>
    <w:p w:rsidR="006B6C48" w:rsidRPr="00E72D95" w:rsidRDefault="00902E81" w:rsidP="00ED3AD8">
      <w:pPr>
        <w:pStyle w:val="ConsPlusNormal"/>
        <w:widowControl/>
        <w:ind w:right="-1" w:firstLine="709"/>
        <w:contextualSpacing/>
        <w:jc w:val="both"/>
        <w:rPr>
          <w:rFonts w:ascii="Times New Roman" w:hAnsi="Times New Roman" w:cs="Times New Roman"/>
          <w:b/>
          <w:sz w:val="22"/>
          <w:szCs w:val="22"/>
        </w:rPr>
      </w:pPr>
      <w:r w:rsidRPr="00E72D95">
        <w:rPr>
          <w:rFonts w:ascii="Times New Roman" w:hAnsi="Times New Roman" w:cs="Times New Roman"/>
          <w:b/>
          <w:sz w:val="22"/>
          <w:szCs w:val="22"/>
        </w:rPr>
        <w:t xml:space="preserve">Основные характеристики </w:t>
      </w:r>
      <w:r w:rsidR="004E5081" w:rsidRPr="00E72D95">
        <w:rPr>
          <w:rFonts w:ascii="Times New Roman" w:hAnsi="Times New Roman" w:cs="Times New Roman"/>
          <w:b/>
          <w:sz w:val="22"/>
          <w:szCs w:val="22"/>
        </w:rPr>
        <w:t>Объекта долевого строительства</w:t>
      </w:r>
      <w:r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Жилое помещение – квартира № </w:t>
      </w:r>
      <w:r w:rsidR="00B85FA7">
        <w:rPr>
          <w:rFonts w:ascii="Times New Roman" w:hAnsi="Times New Roman" w:cs="Times New Roman"/>
          <w:b/>
          <w:sz w:val="22"/>
          <w:szCs w:val="22"/>
        </w:rPr>
        <w:t>____</w:t>
      </w:r>
      <w:r w:rsidR="00A8421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_______________________</w:t>
      </w:r>
      <w:r w:rsidR="006F49FB" w:rsidRPr="00E72D95">
        <w:rPr>
          <w:rFonts w:ascii="Times New Roman" w:hAnsi="Times New Roman" w:cs="Times New Roman"/>
          <w:b/>
          <w:sz w:val="22"/>
          <w:szCs w:val="22"/>
        </w:rPr>
        <w:t xml:space="preserve">), общей </w:t>
      </w:r>
      <w:r w:rsidR="006A1737" w:rsidRPr="00E72D95">
        <w:rPr>
          <w:rFonts w:ascii="Times New Roman" w:hAnsi="Times New Roman" w:cs="Times New Roman"/>
          <w:b/>
          <w:sz w:val="22"/>
          <w:szCs w:val="22"/>
        </w:rPr>
        <w:t xml:space="preserve">проектной </w:t>
      </w:r>
      <w:r w:rsidR="006F49FB" w:rsidRPr="00E72D95">
        <w:rPr>
          <w:rFonts w:ascii="Times New Roman" w:hAnsi="Times New Roman" w:cs="Times New Roman"/>
          <w:b/>
          <w:sz w:val="22"/>
          <w:szCs w:val="22"/>
        </w:rPr>
        <w:t xml:space="preserve">площадью </w:t>
      </w:r>
      <w:r w:rsidR="00B85FA7">
        <w:rPr>
          <w:rFonts w:ascii="Times New Roman" w:hAnsi="Times New Roman" w:cs="Times New Roman"/>
          <w:b/>
          <w:sz w:val="22"/>
          <w:szCs w:val="22"/>
        </w:rPr>
        <w:t>____</w:t>
      </w:r>
      <w:r w:rsidR="00A8421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__________________________________</w:t>
      </w:r>
      <w:r w:rsidR="00A8421B" w:rsidRPr="00E72D95">
        <w:rPr>
          <w:rFonts w:ascii="Times New Roman" w:hAnsi="Times New Roman" w:cs="Times New Roman"/>
          <w:b/>
          <w:sz w:val="22"/>
          <w:szCs w:val="22"/>
        </w:rPr>
        <w:t xml:space="preserve">) </w:t>
      </w:r>
      <w:proofErr w:type="spellStart"/>
      <w:r w:rsidR="00A8421B" w:rsidRPr="00E72D95">
        <w:rPr>
          <w:rFonts w:ascii="Times New Roman" w:hAnsi="Times New Roman" w:cs="Times New Roman"/>
          <w:b/>
          <w:sz w:val="22"/>
          <w:szCs w:val="22"/>
        </w:rPr>
        <w:t>кв</w:t>
      </w:r>
      <w:proofErr w:type="gramStart"/>
      <w:r w:rsidR="00A8421B" w:rsidRPr="00E72D95">
        <w:rPr>
          <w:rFonts w:ascii="Times New Roman" w:hAnsi="Times New Roman" w:cs="Times New Roman"/>
          <w:b/>
          <w:sz w:val="22"/>
          <w:szCs w:val="22"/>
        </w:rPr>
        <w:t>.м</w:t>
      </w:r>
      <w:proofErr w:type="spellEnd"/>
      <w:proofErr w:type="gramEnd"/>
      <w:r w:rsidR="00A8421B" w:rsidRPr="00E72D95">
        <w:rPr>
          <w:rFonts w:ascii="Times New Roman" w:hAnsi="Times New Roman" w:cs="Times New Roman"/>
          <w:b/>
          <w:sz w:val="22"/>
          <w:szCs w:val="22"/>
        </w:rPr>
        <w:t xml:space="preserve">, жилой </w:t>
      </w:r>
      <w:r w:rsidR="00FE2E0D" w:rsidRPr="00E72D95">
        <w:rPr>
          <w:rFonts w:ascii="Times New Roman" w:hAnsi="Times New Roman" w:cs="Times New Roman"/>
          <w:b/>
          <w:sz w:val="22"/>
          <w:szCs w:val="22"/>
        </w:rPr>
        <w:t xml:space="preserve">проектной </w:t>
      </w:r>
      <w:r w:rsidR="006F49FB" w:rsidRPr="00E72D95">
        <w:rPr>
          <w:rFonts w:ascii="Times New Roman" w:hAnsi="Times New Roman" w:cs="Times New Roman"/>
          <w:b/>
          <w:sz w:val="22"/>
          <w:szCs w:val="22"/>
        </w:rPr>
        <w:t xml:space="preserve">площадью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r w:rsidR="00A8421B" w:rsidRPr="00E72D95">
        <w:rPr>
          <w:rFonts w:ascii="Times New Roman" w:hAnsi="Times New Roman" w:cs="Times New Roman"/>
          <w:b/>
          <w:sz w:val="22"/>
          <w:szCs w:val="22"/>
        </w:rPr>
        <w:t>(</w:t>
      </w:r>
      <w:r w:rsidR="00B85FA7">
        <w:rPr>
          <w:rFonts w:ascii="Times New Roman" w:hAnsi="Times New Roman" w:cs="Times New Roman"/>
          <w:b/>
          <w:sz w:val="22"/>
          <w:szCs w:val="22"/>
        </w:rPr>
        <w:t>_____________________________</w:t>
      </w:r>
      <w:r w:rsidR="00A8421B"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жилая комната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жилая комната – </w:t>
      </w:r>
      <w:r w:rsidR="00B85FA7">
        <w:rPr>
          <w:rFonts w:ascii="Times New Roman" w:hAnsi="Times New Roman" w:cs="Times New Roman"/>
          <w:b/>
          <w:sz w:val="22"/>
          <w:szCs w:val="22"/>
        </w:rPr>
        <w:t>_____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кухня-ниша – </w:t>
      </w:r>
      <w:r w:rsidR="00B85FA7">
        <w:rPr>
          <w:rFonts w:ascii="Times New Roman" w:hAnsi="Times New Roman" w:cs="Times New Roman"/>
          <w:b/>
          <w:sz w:val="22"/>
          <w:szCs w:val="22"/>
        </w:rPr>
        <w:t>_____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санузел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гардеробная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прихожая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w:t>
      </w:r>
      <w:r w:rsidR="007802F5">
        <w:rPr>
          <w:rFonts w:ascii="Times New Roman" w:hAnsi="Times New Roman" w:cs="Times New Roman"/>
          <w:b/>
          <w:sz w:val="22"/>
          <w:szCs w:val="22"/>
        </w:rPr>
        <w:t xml:space="preserve">лоджия – </w:t>
      </w:r>
      <w:r w:rsidR="00B85FA7">
        <w:rPr>
          <w:rFonts w:ascii="Times New Roman" w:hAnsi="Times New Roman" w:cs="Times New Roman"/>
          <w:b/>
          <w:sz w:val="22"/>
          <w:szCs w:val="22"/>
        </w:rPr>
        <w:t>____</w:t>
      </w:r>
      <w:r w:rsidR="007802F5">
        <w:rPr>
          <w:rFonts w:ascii="Times New Roman" w:hAnsi="Times New Roman" w:cs="Times New Roman"/>
          <w:b/>
          <w:sz w:val="22"/>
          <w:szCs w:val="22"/>
        </w:rPr>
        <w:t xml:space="preserve"> </w:t>
      </w:r>
      <w:proofErr w:type="spellStart"/>
      <w:r w:rsidR="007802F5">
        <w:rPr>
          <w:rFonts w:ascii="Times New Roman" w:hAnsi="Times New Roman" w:cs="Times New Roman"/>
          <w:b/>
          <w:sz w:val="22"/>
          <w:szCs w:val="22"/>
        </w:rPr>
        <w:t>кв.м</w:t>
      </w:r>
      <w:proofErr w:type="spellEnd"/>
      <w:r w:rsidR="007802F5">
        <w:rPr>
          <w:rFonts w:ascii="Times New Roman" w:hAnsi="Times New Roman" w:cs="Times New Roman"/>
          <w:b/>
          <w:sz w:val="22"/>
          <w:szCs w:val="22"/>
        </w:rPr>
        <w:t>.,</w:t>
      </w:r>
      <w:r w:rsidR="006F49FB" w:rsidRPr="00E72D95">
        <w:rPr>
          <w:rFonts w:ascii="Times New Roman" w:hAnsi="Times New Roman" w:cs="Times New Roman"/>
          <w:b/>
          <w:sz w:val="22"/>
          <w:szCs w:val="22"/>
        </w:rPr>
        <w:t xml:space="preserve"> </w:t>
      </w:r>
      <w:r w:rsidR="002E1874" w:rsidRPr="00E72D95">
        <w:rPr>
          <w:rFonts w:ascii="Times New Roman" w:hAnsi="Times New Roman" w:cs="Times New Roman"/>
          <w:b/>
          <w:sz w:val="22"/>
          <w:szCs w:val="22"/>
        </w:rPr>
        <w:t xml:space="preserve">количество комнат – </w:t>
      </w:r>
      <w:r w:rsidR="00B85FA7">
        <w:rPr>
          <w:rFonts w:ascii="Times New Roman" w:hAnsi="Times New Roman" w:cs="Times New Roman"/>
          <w:b/>
          <w:sz w:val="22"/>
          <w:szCs w:val="22"/>
        </w:rPr>
        <w:t>__</w:t>
      </w:r>
      <w:r w:rsidR="00CA16C9" w:rsidRPr="00E72D95">
        <w:rPr>
          <w:rFonts w:ascii="Times New Roman" w:hAnsi="Times New Roman" w:cs="Times New Roman"/>
          <w:b/>
          <w:sz w:val="22"/>
          <w:szCs w:val="22"/>
        </w:rPr>
        <w:t>,</w:t>
      </w:r>
      <w:r w:rsidR="00596BCF"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расположенное на </w:t>
      </w:r>
      <w:r w:rsidR="00B85FA7">
        <w:rPr>
          <w:rFonts w:ascii="Times New Roman" w:hAnsi="Times New Roman" w:cs="Times New Roman"/>
          <w:b/>
          <w:sz w:val="22"/>
          <w:szCs w:val="22"/>
        </w:rPr>
        <w:t>__</w:t>
      </w:r>
      <w:r w:rsidR="006F49F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w:t>
      </w:r>
      <w:r w:rsidR="00A8421B" w:rsidRPr="00E72D95">
        <w:rPr>
          <w:rFonts w:ascii="Times New Roman" w:hAnsi="Times New Roman" w:cs="Times New Roman"/>
          <w:b/>
          <w:sz w:val="22"/>
          <w:szCs w:val="22"/>
        </w:rPr>
        <w:t>) этаже</w:t>
      </w:r>
      <w:r w:rsidR="00E07DA7" w:rsidRPr="00E72D95">
        <w:rPr>
          <w:rFonts w:ascii="Times New Roman" w:hAnsi="Times New Roman" w:cs="Times New Roman"/>
          <w:b/>
          <w:sz w:val="22"/>
          <w:szCs w:val="22"/>
        </w:rPr>
        <w:t xml:space="preserve"> </w:t>
      </w:r>
      <w:r w:rsidR="006B6C48" w:rsidRPr="00E72D95">
        <w:rPr>
          <w:rFonts w:ascii="Times New Roman" w:hAnsi="Times New Roman" w:cs="Times New Roman"/>
          <w:b/>
          <w:sz w:val="22"/>
          <w:szCs w:val="22"/>
        </w:rPr>
        <w:t>(далее – Объект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Аналогичным образом определяется фактическая общая площадь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proofErr w:type="gramStart"/>
      <w:r w:rsidRPr="00E72D95">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План </w:t>
      </w:r>
      <w:r w:rsidR="00C950B7" w:rsidRPr="00E72D95">
        <w:rPr>
          <w:rFonts w:ascii="Times New Roman" w:hAnsi="Times New Roman" w:cs="Times New Roman"/>
          <w:sz w:val="22"/>
          <w:szCs w:val="22"/>
        </w:rPr>
        <w:t xml:space="preserve">и площади </w:t>
      </w:r>
      <w:r w:rsidR="00BC3B91" w:rsidRPr="00E72D95">
        <w:rPr>
          <w:rFonts w:ascii="Times New Roman" w:hAnsi="Times New Roman" w:cs="Times New Roman"/>
          <w:sz w:val="22"/>
          <w:szCs w:val="22"/>
        </w:rPr>
        <w:t xml:space="preserve">помещений </w:t>
      </w:r>
      <w:r w:rsidRPr="00E72D95">
        <w:rPr>
          <w:rFonts w:ascii="Times New Roman" w:hAnsi="Times New Roman" w:cs="Times New Roman"/>
          <w:sz w:val="22"/>
          <w:szCs w:val="22"/>
        </w:rPr>
        <w:t>Объекта долевого строительства приведен</w:t>
      </w:r>
      <w:r w:rsidR="00C950B7" w:rsidRPr="00E72D95">
        <w:rPr>
          <w:rFonts w:ascii="Times New Roman" w:hAnsi="Times New Roman" w:cs="Times New Roman"/>
          <w:sz w:val="22"/>
          <w:szCs w:val="22"/>
        </w:rPr>
        <w:t>ы</w:t>
      </w:r>
      <w:r w:rsidRPr="00E72D95">
        <w:rPr>
          <w:rFonts w:ascii="Times New Roman" w:hAnsi="Times New Roman" w:cs="Times New Roman"/>
          <w:sz w:val="22"/>
          <w:szCs w:val="22"/>
        </w:rPr>
        <w:t xml:space="preserve"> в Приложении № 1к настоящему Договору,</w:t>
      </w:r>
      <w:r w:rsidR="001C1FCE" w:rsidRPr="00E72D95">
        <w:rPr>
          <w:rFonts w:ascii="Times New Roman" w:hAnsi="Times New Roman" w:cs="Times New Roman"/>
          <w:sz w:val="22"/>
          <w:szCs w:val="22"/>
        </w:rPr>
        <w:t xml:space="preserve"> </w:t>
      </w:r>
      <w:r w:rsidRPr="00E72D95">
        <w:rPr>
          <w:rFonts w:ascii="Times New Roman" w:hAnsi="Times New Roman" w:cs="Times New Roman"/>
          <w:sz w:val="22"/>
          <w:szCs w:val="22"/>
        </w:rPr>
        <w:t>которое является его неотъемлемой частью.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Подробные характеристики Объекта долевого строительства</w:t>
      </w:r>
      <w:r w:rsidR="00CB0C08" w:rsidRPr="00E72D95">
        <w:rPr>
          <w:rFonts w:ascii="Times New Roman" w:hAnsi="Times New Roman" w:cs="Times New Roman"/>
          <w:sz w:val="22"/>
          <w:szCs w:val="22"/>
        </w:rPr>
        <w:t xml:space="preserve"> </w:t>
      </w:r>
      <w:r w:rsidRPr="00E72D95">
        <w:rPr>
          <w:rFonts w:ascii="Times New Roman" w:hAnsi="Times New Roman" w:cs="Times New Roman"/>
          <w:sz w:val="22"/>
          <w:szCs w:val="22"/>
        </w:rPr>
        <w:t>приведены в Приложении № 2 к настоящему Договору, которое является его неотъемлемой частью.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1.7. Проектная декларация - информация о Застройщике и </w:t>
      </w:r>
      <w:proofErr w:type="gramStart"/>
      <w:r w:rsidRPr="00E72D95">
        <w:rPr>
          <w:rFonts w:ascii="Times New Roman" w:hAnsi="Times New Roman" w:cs="Times New Roman"/>
          <w:sz w:val="22"/>
          <w:szCs w:val="22"/>
        </w:rPr>
        <w:t>информация</w:t>
      </w:r>
      <w:proofErr w:type="gramEnd"/>
      <w:r w:rsidRPr="00E72D95">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www.ufa</w:t>
      </w:r>
      <w:proofErr w:type="spellStart"/>
      <w:r w:rsidRPr="00E72D95">
        <w:rPr>
          <w:rFonts w:ascii="Times New Roman" w:hAnsi="Times New Roman" w:cs="Times New Roman"/>
          <w:sz w:val="22"/>
          <w:szCs w:val="22"/>
          <w:lang w:val="en-US"/>
        </w:rPr>
        <w:t>planeta</w:t>
      </w:r>
      <w:proofErr w:type="spellEnd"/>
      <w:r w:rsidRPr="00E72D95">
        <w:rPr>
          <w:rFonts w:ascii="Times New Roman" w:hAnsi="Times New Roman" w:cs="Times New Roman"/>
          <w:sz w:val="22"/>
          <w:szCs w:val="22"/>
        </w:rPr>
        <w:t>.</w:t>
      </w:r>
      <w:proofErr w:type="spellStart"/>
      <w:r w:rsidRPr="00E72D95">
        <w:rPr>
          <w:rFonts w:ascii="Times New Roman" w:hAnsi="Times New Roman" w:cs="Times New Roman"/>
          <w:sz w:val="22"/>
          <w:szCs w:val="22"/>
        </w:rPr>
        <w:t>ru</w:t>
      </w:r>
      <w:proofErr w:type="spellEnd"/>
      <w:r w:rsidRPr="00E72D95">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w:t>
      </w:r>
      <w:r w:rsidRPr="00E72D95">
        <w:rPr>
          <w:rFonts w:ascii="Times New Roman" w:hAnsi="Times New Roman" w:cs="Times New Roman"/>
          <w:sz w:val="22"/>
          <w:szCs w:val="22"/>
        </w:rPr>
        <w:lastRenderedPageBreak/>
        <w:t xml:space="preserve">по РБ (Управление </w:t>
      </w:r>
      <w:proofErr w:type="spellStart"/>
      <w:r w:rsidRPr="00E72D95">
        <w:rPr>
          <w:rFonts w:ascii="Times New Roman" w:hAnsi="Times New Roman" w:cs="Times New Roman"/>
          <w:sz w:val="22"/>
          <w:szCs w:val="22"/>
        </w:rPr>
        <w:t>Росреестра</w:t>
      </w:r>
      <w:proofErr w:type="spellEnd"/>
      <w:r w:rsidRPr="00E72D95">
        <w:rPr>
          <w:rFonts w:ascii="Times New Roman" w:hAnsi="Times New Roman" w:cs="Times New Roman"/>
          <w:sz w:val="22"/>
          <w:szCs w:val="22"/>
        </w:rPr>
        <w:t xml:space="preserve"> по РБ) и представлена в орган, уполномоченный на осуществление надзора в области долевого строительства.</w:t>
      </w:r>
    </w:p>
    <w:p w:rsidR="00F75A44" w:rsidRPr="00E72D95" w:rsidRDefault="00F75A44" w:rsidP="00AE6822">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1.8. </w:t>
      </w:r>
      <w:proofErr w:type="gramStart"/>
      <w:r w:rsidRPr="00E72D95">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E72D95">
          <w:rPr>
            <w:rFonts w:ascii="Times New Roman" w:hAnsi="Times New Roman" w:cs="Times New Roman"/>
            <w:sz w:val="22"/>
            <w:szCs w:val="22"/>
          </w:rPr>
          <w:t>кодексом</w:t>
        </w:r>
      </w:hyperlink>
      <w:r w:rsidRPr="00E72D95">
        <w:rPr>
          <w:rFonts w:ascii="Times New Roman" w:hAnsi="Times New Roman" w:cs="Times New Roman"/>
          <w:sz w:val="22"/>
          <w:szCs w:val="22"/>
        </w:rPr>
        <w:t xml:space="preserve"> Российской Федерации, Федеральным </w:t>
      </w:r>
      <w:hyperlink r:id="rId11" w:history="1">
        <w:r w:rsidRPr="00E72D95">
          <w:rPr>
            <w:rFonts w:ascii="Times New Roman" w:hAnsi="Times New Roman" w:cs="Times New Roman"/>
            <w:sz w:val="22"/>
            <w:szCs w:val="22"/>
          </w:rPr>
          <w:t>законом</w:t>
        </w:r>
      </w:hyperlink>
      <w:r w:rsidRPr="00E72D95">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w:t>
      </w:r>
      <w:proofErr w:type="gramEnd"/>
    </w:p>
    <w:p w:rsidR="000B38F6" w:rsidRPr="00E72D95" w:rsidRDefault="000B38F6" w:rsidP="00AE6822">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2. ПРЕДМЕТ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2.1. </w:t>
      </w:r>
      <w:proofErr w:type="gramStart"/>
      <w:r w:rsidRPr="00E72D95">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2.2. Срок передачи Застройщиком Объекта долевого строительства Участнику долевого строительства – </w:t>
      </w:r>
      <w:r w:rsidRPr="00E72D95">
        <w:rPr>
          <w:rFonts w:ascii="Times New Roman" w:hAnsi="Times New Roman" w:cs="Times New Roman"/>
          <w:b/>
          <w:bCs/>
          <w:sz w:val="22"/>
          <w:szCs w:val="22"/>
        </w:rPr>
        <w:t>не позднее 31 марта 2020 года</w:t>
      </w:r>
      <w:r w:rsidRPr="00E72D95">
        <w:rPr>
          <w:rFonts w:ascii="Times New Roman" w:hAnsi="Times New Roman" w:cs="Times New Roman"/>
          <w:sz w:val="22"/>
          <w:szCs w:val="22"/>
        </w:rPr>
        <w:t>.</w:t>
      </w:r>
      <w:r w:rsidRPr="00E72D95">
        <w:rPr>
          <w:rFonts w:ascii="Times New Roman" w:hAnsi="Times New Roman" w:cs="Times New Roman"/>
          <w:spacing w:val="-4"/>
          <w:sz w:val="22"/>
          <w:szCs w:val="22"/>
        </w:rPr>
        <w:t xml:space="preserve"> Стороны договорились о возможности досрочной передачи </w:t>
      </w:r>
      <w:r w:rsidRPr="00E72D95">
        <w:rPr>
          <w:rFonts w:ascii="Times New Roman" w:hAnsi="Times New Roman" w:cs="Times New Roman"/>
          <w:sz w:val="22"/>
          <w:szCs w:val="22"/>
        </w:rPr>
        <w:t xml:space="preserve">Объекта долевого строительства </w:t>
      </w:r>
      <w:r w:rsidRPr="00E72D95">
        <w:rPr>
          <w:rFonts w:ascii="Times New Roman" w:hAnsi="Times New Roman" w:cs="Times New Roman"/>
          <w:spacing w:val="-4"/>
          <w:sz w:val="22"/>
          <w:szCs w:val="22"/>
        </w:rPr>
        <w:t>Участнику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3. ЦЕНА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3.2. Цена Договора составляет сумму в размере </w:t>
      </w:r>
      <w:r w:rsidR="00B85FA7">
        <w:rPr>
          <w:rFonts w:ascii="Times New Roman" w:hAnsi="Times New Roman" w:cs="Times New Roman"/>
          <w:b/>
          <w:bCs/>
          <w:sz w:val="22"/>
          <w:szCs w:val="22"/>
        </w:rPr>
        <w:t>__________________</w:t>
      </w:r>
      <w:r w:rsidRPr="00E72D95">
        <w:rPr>
          <w:rFonts w:ascii="Times New Roman" w:hAnsi="Times New Roman" w:cs="Times New Roman"/>
          <w:b/>
          <w:bCs/>
          <w:sz w:val="22"/>
          <w:szCs w:val="22"/>
        </w:rPr>
        <w:t>,</w:t>
      </w:r>
      <w:r w:rsidR="00B85FA7">
        <w:rPr>
          <w:rFonts w:ascii="Times New Roman" w:hAnsi="Times New Roman" w:cs="Times New Roman"/>
          <w:b/>
          <w:bCs/>
          <w:sz w:val="22"/>
          <w:szCs w:val="22"/>
        </w:rPr>
        <w:t>___</w:t>
      </w:r>
      <w:r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________________________________</w:t>
      </w:r>
      <w:r w:rsidR="006F49FB" w:rsidRPr="00E72D95">
        <w:rPr>
          <w:rFonts w:ascii="Times New Roman" w:hAnsi="Times New Roman" w:cs="Times New Roman"/>
          <w:b/>
          <w:bCs/>
          <w:sz w:val="22"/>
          <w:szCs w:val="22"/>
        </w:rPr>
        <w:t>) рубл</w:t>
      </w:r>
      <w:r w:rsidR="006A1737" w:rsidRPr="00E72D95">
        <w:rPr>
          <w:rFonts w:ascii="Times New Roman" w:hAnsi="Times New Roman" w:cs="Times New Roman"/>
          <w:b/>
          <w:bCs/>
          <w:sz w:val="22"/>
          <w:szCs w:val="22"/>
        </w:rPr>
        <w:t>ей</w:t>
      </w:r>
      <w:r w:rsidRPr="00E72D95">
        <w:rPr>
          <w:rFonts w:ascii="Times New Roman" w:hAnsi="Times New Roman" w:cs="Times New Roman"/>
          <w:sz w:val="22"/>
          <w:szCs w:val="22"/>
        </w:rPr>
        <w:t xml:space="preserve">, исходя из стоимости 1 </w:t>
      </w:r>
      <w:proofErr w:type="spellStart"/>
      <w:r w:rsidRPr="00E72D95">
        <w:rPr>
          <w:rFonts w:ascii="Times New Roman" w:hAnsi="Times New Roman" w:cs="Times New Roman"/>
          <w:sz w:val="22"/>
          <w:szCs w:val="22"/>
        </w:rPr>
        <w:t>кв.м</w:t>
      </w:r>
      <w:proofErr w:type="spellEnd"/>
      <w:r w:rsidRPr="00E72D95">
        <w:rPr>
          <w:rFonts w:ascii="Times New Roman" w:hAnsi="Times New Roman" w:cs="Times New Roman"/>
          <w:sz w:val="22"/>
          <w:szCs w:val="22"/>
        </w:rPr>
        <w:t>. площади в размере</w:t>
      </w:r>
      <w:proofErr w:type="gramStart"/>
      <w:r w:rsidRPr="00E72D95">
        <w:rPr>
          <w:rFonts w:ascii="Times New Roman" w:hAnsi="Times New Roman" w:cs="Times New Roman"/>
          <w:sz w:val="22"/>
          <w:szCs w:val="22"/>
        </w:rPr>
        <w:t xml:space="preserve"> </w:t>
      </w:r>
      <w:r w:rsidR="006F49FB" w:rsidRPr="00E72D95">
        <w:rPr>
          <w:rFonts w:ascii="Times New Roman" w:hAnsi="Times New Roman" w:cs="Times New Roman"/>
          <w:sz w:val="22"/>
          <w:szCs w:val="22"/>
        </w:rPr>
        <w:t xml:space="preserve"> </w:t>
      </w:r>
      <w:r w:rsidR="00B85FA7">
        <w:rPr>
          <w:rFonts w:ascii="Times New Roman" w:hAnsi="Times New Roman" w:cs="Times New Roman"/>
          <w:b/>
          <w:bCs/>
          <w:sz w:val="22"/>
          <w:szCs w:val="22"/>
        </w:rPr>
        <w:t>___________</w:t>
      </w:r>
      <w:r w:rsidR="006F49FB"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_______________________</w:t>
      </w:r>
      <w:r w:rsidRPr="00E72D95">
        <w:rPr>
          <w:rFonts w:ascii="Times New Roman" w:hAnsi="Times New Roman" w:cs="Times New Roman"/>
          <w:b/>
          <w:bCs/>
          <w:sz w:val="22"/>
          <w:szCs w:val="22"/>
        </w:rPr>
        <w:t xml:space="preserve">) </w:t>
      </w:r>
      <w:proofErr w:type="gramEnd"/>
      <w:r w:rsidRPr="00E72D95">
        <w:rPr>
          <w:rFonts w:ascii="Times New Roman" w:hAnsi="Times New Roman" w:cs="Times New Roman"/>
          <w:b/>
          <w:bCs/>
          <w:sz w:val="22"/>
          <w:szCs w:val="22"/>
        </w:rPr>
        <w:t>рублей.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корректировки площади Объекта долевого строительства;</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внесения изменений в состав Объекта долевого строительства по согласию Сторон.</w:t>
      </w:r>
    </w:p>
    <w:p w:rsidR="00374676" w:rsidRPr="00E72D95" w:rsidRDefault="00F75A44" w:rsidP="00ED3AD8">
      <w:pPr>
        <w:pStyle w:val="ConsPlusNormal"/>
        <w:ind w:right="-1" w:firstLine="709"/>
        <w:contextualSpacing/>
        <w:jc w:val="both"/>
        <w:rPr>
          <w:rFonts w:ascii="Times New Roman" w:hAnsi="Times New Roman" w:cs="Times New Roman"/>
          <w:sz w:val="22"/>
          <w:szCs w:val="22"/>
        </w:rPr>
      </w:pPr>
      <w:r w:rsidRPr="00E72D95">
        <w:rPr>
          <w:rFonts w:ascii="Times New Roman" w:hAnsi="Times New Roman" w:cs="Times New Roman"/>
          <w:sz w:val="22"/>
          <w:szCs w:val="22"/>
        </w:rPr>
        <w:t xml:space="preserve">3.4. </w:t>
      </w:r>
      <w:r w:rsidR="00374676" w:rsidRPr="00E72D95">
        <w:rPr>
          <w:rFonts w:ascii="Times New Roman" w:hAnsi="Times New Roman" w:cs="Times New Roman"/>
          <w:sz w:val="22"/>
          <w:szCs w:val="22"/>
        </w:rPr>
        <w:t xml:space="preserve">Оплата цены Договора осуществляется Участником долевого строительства </w:t>
      </w:r>
      <w:r w:rsidR="002C449F" w:rsidRPr="00E72D95">
        <w:rPr>
          <w:rFonts w:ascii="Times New Roman" w:hAnsi="Times New Roman" w:cs="Times New Roman"/>
          <w:sz w:val="22"/>
          <w:szCs w:val="22"/>
        </w:rPr>
        <w:t>с момента государственной регистрации</w:t>
      </w:r>
      <w:r w:rsidR="002C449F" w:rsidRPr="00E72D95">
        <w:rPr>
          <w:rFonts w:ascii="Times New Roman" w:hAnsi="Times New Roman" w:cs="Times New Roman"/>
          <w:b/>
          <w:sz w:val="22"/>
          <w:szCs w:val="22"/>
        </w:rPr>
        <w:t xml:space="preserve"> </w:t>
      </w:r>
      <w:r w:rsidR="002C449F" w:rsidRPr="00E72D95">
        <w:rPr>
          <w:rFonts w:ascii="Times New Roman" w:hAnsi="Times New Roman" w:cs="Times New Roman"/>
          <w:sz w:val="22"/>
          <w:szCs w:val="22"/>
        </w:rPr>
        <w:t>настоящего Договора</w:t>
      </w:r>
      <w:r w:rsidR="002C449F" w:rsidRPr="00E72D95">
        <w:rPr>
          <w:rFonts w:ascii="Times New Roman" w:hAnsi="Times New Roman" w:cs="Times New Roman"/>
          <w:b/>
          <w:sz w:val="22"/>
          <w:szCs w:val="22"/>
        </w:rPr>
        <w:t xml:space="preserve"> </w:t>
      </w:r>
      <w:r w:rsidR="002C449F" w:rsidRPr="00E72D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sidR="00B46E6B" w:rsidRPr="00E72D95">
        <w:rPr>
          <w:rFonts w:ascii="Times New Roman" w:hAnsi="Times New Roman" w:cs="Times New Roman"/>
          <w:sz w:val="22"/>
          <w:szCs w:val="22"/>
        </w:rPr>
        <w:t>,</w:t>
      </w:r>
      <w:r w:rsidR="002C449F" w:rsidRPr="00E72D95">
        <w:rPr>
          <w:rFonts w:ascii="Times New Roman" w:hAnsi="Times New Roman" w:cs="Times New Roman"/>
          <w:sz w:val="22"/>
          <w:szCs w:val="22"/>
        </w:rPr>
        <w:t xml:space="preserve"> </w:t>
      </w:r>
      <w:r w:rsidR="00374676" w:rsidRPr="00E72D95">
        <w:rPr>
          <w:rFonts w:ascii="Times New Roman" w:hAnsi="Times New Roman" w:cs="Times New Roman"/>
          <w:sz w:val="22"/>
          <w:szCs w:val="22"/>
        </w:rPr>
        <w:t>в безналичном порядке путем перечисления денежных средств на расчетный счет Застройщика, указанный в настоящем Договоре, следующим образом:</w:t>
      </w:r>
    </w:p>
    <w:p w:rsidR="006F49FB" w:rsidRPr="00E72D95" w:rsidRDefault="00374676" w:rsidP="00E72D95">
      <w:pPr>
        <w:pStyle w:val="ac"/>
        <w:ind w:firstLine="709"/>
        <w:jc w:val="both"/>
        <w:rPr>
          <w:rFonts w:ascii="Times New Roman" w:hAnsi="Times New Roman" w:cs="Times New Roman"/>
          <w:b/>
        </w:rPr>
      </w:pPr>
      <w:r w:rsidRPr="00E72D95">
        <w:rPr>
          <w:rFonts w:ascii="Times New Roman" w:hAnsi="Times New Roman" w:cs="Times New Roman"/>
        </w:rPr>
        <w:t xml:space="preserve">- </w:t>
      </w:r>
      <w:r w:rsidR="006F49FB" w:rsidRPr="00E72D95">
        <w:rPr>
          <w:rFonts w:ascii="Times New Roman" w:hAnsi="Times New Roman" w:cs="Times New Roman"/>
          <w:b/>
        </w:rPr>
        <w:t xml:space="preserve">в течение 2 (двух) дней после государственной регистрации </w:t>
      </w:r>
      <w:r w:rsidR="006F49FB" w:rsidRPr="00E72D95">
        <w:rPr>
          <w:rFonts w:ascii="Times New Roman" w:hAnsi="Times New Roman" w:cs="Times New Roman"/>
        </w:rPr>
        <w:t>настоящего Договора Участник долевого строительства вносит</w:t>
      </w:r>
      <w:r w:rsidR="006F49FB" w:rsidRPr="00E72D95">
        <w:rPr>
          <w:rFonts w:ascii="Times New Roman" w:hAnsi="Times New Roman" w:cs="Times New Roman"/>
          <w:b/>
        </w:rPr>
        <w:t xml:space="preserve"> в размере</w:t>
      </w:r>
      <w:proofErr w:type="gramStart"/>
      <w:r w:rsidR="006F49FB" w:rsidRPr="00E72D95">
        <w:rPr>
          <w:rFonts w:ascii="Times New Roman" w:hAnsi="Times New Roman" w:cs="Times New Roman"/>
          <w:b/>
        </w:rPr>
        <w:t xml:space="preserve"> </w:t>
      </w:r>
      <w:r w:rsidR="00B85FA7">
        <w:rPr>
          <w:rFonts w:ascii="Times New Roman" w:hAnsi="Times New Roman" w:cs="Times New Roman"/>
          <w:b/>
        </w:rPr>
        <w:t xml:space="preserve">______________________ </w:t>
      </w:r>
      <w:r w:rsidR="006F49FB" w:rsidRPr="00E72D95">
        <w:rPr>
          <w:rFonts w:ascii="Times New Roman" w:hAnsi="Times New Roman" w:cs="Times New Roman"/>
          <w:b/>
        </w:rPr>
        <w:t>(</w:t>
      </w:r>
      <w:r w:rsidR="00B85FA7">
        <w:rPr>
          <w:rFonts w:ascii="Times New Roman" w:hAnsi="Times New Roman" w:cs="Times New Roman"/>
          <w:b/>
        </w:rPr>
        <w:t>______________________</w:t>
      </w:r>
      <w:r w:rsidR="006F49FB" w:rsidRPr="00E72D95">
        <w:rPr>
          <w:rFonts w:ascii="Times New Roman" w:hAnsi="Times New Roman" w:cs="Times New Roman"/>
          <w:b/>
        </w:rPr>
        <w:t xml:space="preserve">) </w:t>
      </w:r>
      <w:proofErr w:type="gramEnd"/>
      <w:r w:rsidR="006F49FB" w:rsidRPr="00E72D95">
        <w:rPr>
          <w:rFonts w:ascii="Times New Roman" w:hAnsi="Times New Roman" w:cs="Times New Roman"/>
          <w:b/>
        </w:rPr>
        <w:t>рублей;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3.5.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E72D95">
          <w:rPr>
            <w:rStyle w:val="a3"/>
            <w:rFonts w:ascii="Times New Roman" w:hAnsi="Times New Roman" w:cs="Times New Roman"/>
            <w:color w:val="000000"/>
            <w:sz w:val="22"/>
            <w:szCs w:val="22"/>
            <w:u w:val="none"/>
          </w:rPr>
          <w:t>п. 3.2</w:t>
        </w:r>
      </w:hyperlink>
      <w:r w:rsidRPr="00E72D95">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3.6.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w:t>
      </w:r>
      <w:r w:rsidRPr="00E72D95">
        <w:rPr>
          <w:rFonts w:ascii="Times New Roman" w:hAnsi="Times New Roman" w:cs="Times New Roman"/>
          <w:sz w:val="22"/>
          <w:szCs w:val="22"/>
        </w:rPr>
        <w:lastRenderedPageBreak/>
        <w:t xml:space="preserve">документации, Застройщик обязуется вернуть Участнику долевого строительства разницу, рассчитанную в соответствии с </w:t>
      </w:r>
      <w:hyperlink r:id="rId13" w:history="1">
        <w:r w:rsidRPr="00E72D95">
          <w:rPr>
            <w:rStyle w:val="a3"/>
            <w:rFonts w:ascii="Times New Roman" w:hAnsi="Times New Roman" w:cs="Times New Roman"/>
            <w:color w:val="auto"/>
            <w:sz w:val="22"/>
            <w:szCs w:val="22"/>
            <w:u w:val="none"/>
          </w:rPr>
          <w:t>п. 3.2</w:t>
        </w:r>
      </w:hyperlink>
      <w:r w:rsidRPr="00E72D95">
        <w:rPr>
          <w:rFonts w:ascii="Times New Roman" w:hAnsi="Times New Roman" w:cs="Times New Roman"/>
          <w:sz w:val="22"/>
          <w:szCs w:val="22"/>
        </w:rPr>
        <w:t xml:space="preserve">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3.7. В случаях, предусмотренных </w:t>
      </w:r>
      <w:r w:rsidRPr="00E72D95">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E72D95">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4. ОБЯЗАТЕЛЬСТВА СТОРОН</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4.1. Застройщик обязуется: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4.1.1. Добросовестно выполнить свои обязательства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4.1.4. Опубликовать изменения, указанные в </w:t>
      </w:r>
      <w:hyperlink r:id="rId14" w:history="1">
        <w:r w:rsidRPr="00E72D95">
          <w:rPr>
            <w:rFonts w:ascii="Times New Roman" w:hAnsi="Times New Roman" w:cs="Times New Roman"/>
            <w:sz w:val="22"/>
            <w:szCs w:val="22"/>
          </w:rPr>
          <w:t>п. 4.1.3</w:t>
        </w:r>
      </w:hyperlink>
      <w:r w:rsidRPr="00E72D95">
        <w:rPr>
          <w:rFonts w:ascii="Times New Roman" w:hAnsi="Times New Roman" w:cs="Times New Roman"/>
          <w:sz w:val="22"/>
          <w:szCs w:val="22"/>
        </w:rPr>
        <w:t>. в порядке, установленном для опубликования проектной декларации, в течение десяти дней со дня внесения изменений в проектную декларацию, в том числе на официальном сайте Застройщика www.ufa</w:t>
      </w:r>
      <w:proofErr w:type="spellStart"/>
      <w:r w:rsidRPr="00E72D95">
        <w:rPr>
          <w:rFonts w:ascii="Times New Roman" w:hAnsi="Times New Roman" w:cs="Times New Roman"/>
          <w:sz w:val="22"/>
          <w:szCs w:val="22"/>
          <w:lang w:val="en-US"/>
        </w:rPr>
        <w:t>planeta</w:t>
      </w:r>
      <w:proofErr w:type="spellEnd"/>
      <w:r w:rsidRPr="00E72D95">
        <w:rPr>
          <w:rFonts w:ascii="Times New Roman" w:hAnsi="Times New Roman" w:cs="Times New Roman"/>
          <w:sz w:val="22"/>
          <w:szCs w:val="22"/>
        </w:rPr>
        <w:t>.</w:t>
      </w:r>
      <w:proofErr w:type="spellStart"/>
      <w:r w:rsidRPr="00E72D95">
        <w:rPr>
          <w:rFonts w:ascii="Times New Roman" w:hAnsi="Times New Roman" w:cs="Times New Roman"/>
          <w:sz w:val="22"/>
          <w:szCs w:val="22"/>
        </w:rPr>
        <w:t>ru</w:t>
      </w:r>
      <w:proofErr w:type="spellEnd"/>
      <w:r w:rsidRPr="00E72D95">
        <w:rPr>
          <w:rFonts w:ascii="Times New Roman" w:hAnsi="Times New Roman" w:cs="Times New Roman"/>
          <w:sz w:val="22"/>
          <w:szCs w:val="22"/>
        </w:rPr>
        <w:t>.</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4.1.7. Получить в установленном порядке разрешение на ввод в эксплуатацию дома.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4.1.10.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или отказа от исполнения Договора Участником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4.2. Участник долевого строительства обязуется: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4.2.1. Своевременно, в срок, предусмотренный </w:t>
      </w:r>
      <w:hyperlink r:id="rId15" w:history="1">
        <w:r w:rsidRPr="00E72D95">
          <w:rPr>
            <w:rFonts w:ascii="Times New Roman" w:hAnsi="Times New Roman" w:cs="Times New Roman"/>
            <w:sz w:val="22"/>
            <w:szCs w:val="22"/>
          </w:rPr>
          <w:t>п. 3.4</w:t>
        </w:r>
      </w:hyperlink>
      <w:r w:rsidRPr="00E72D95">
        <w:rPr>
          <w:rFonts w:ascii="Times New Roman" w:hAnsi="Times New Roman" w:cs="Times New Roman"/>
          <w:sz w:val="22"/>
          <w:szCs w:val="22"/>
        </w:rPr>
        <w:t xml:space="preserve"> настоящего Договора, внести платеж по настоящему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E72D95">
        <w:rPr>
          <w:rFonts w:ascii="Times New Roman" w:hAnsi="Times New Roman" w:cs="Times New Roman"/>
          <w:sz w:val="22"/>
          <w:szCs w:val="22"/>
        </w:rPr>
        <w:t>подписания акта приема-передачи Объекта долевого строительства</w:t>
      </w:r>
      <w:proofErr w:type="gramEnd"/>
      <w:r w:rsidRPr="00E72D95">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E72D95">
        <w:rPr>
          <w:rFonts w:ascii="Times New Roman" w:hAnsi="Times New Roman" w:cs="Times New Roman"/>
          <w:sz w:val="22"/>
          <w:szCs w:val="22"/>
        </w:rPr>
        <w:t xml:space="preserve">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5. ПРАВА СТОРОН</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5.1. Застройщик вправе: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5.1.2. Внести изменения и дополнения в проект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 xml:space="preserve">5.1.3. </w:t>
      </w:r>
      <w:proofErr w:type="gramStart"/>
      <w:r w:rsidRPr="00E72D95">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00F14D56" w:rsidRPr="00E72D95">
        <w:rPr>
          <w:rFonts w:ascii="Times New Roman" w:hAnsi="Times New Roman" w:cs="Times New Roman"/>
        </w:rPr>
        <w:t xml:space="preserve"> </w:t>
      </w:r>
      <w:proofErr w:type="gramStart"/>
      <w:r w:rsidRPr="00E72D95">
        <w:rPr>
          <w:rFonts w:ascii="Times New Roman" w:hAnsi="Times New Roman" w:cs="Times New Roman"/>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E72D95">
        <w:rPr>
          <w:rFonts w:ascii="Times New Roman" w:hAnsi="Times New Roman" w:cs="Times New Roman"/>
          <w:color w:val="000000"/>
          <w:shd w:val="clear" w:color="auto" w:fill="FFFFFF"/>
        </w:rPr>
        <w:t>если Участник долевого строительства уклонился от</w:t>
      </w:r>
      <w:proofErr w:type="gramEnd"/>
      <w:r w:rsidRPr="00E72D95">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E72D95">
        <w:rPr>
          <w:rFonts w:ascii="Times New Roman" w:hAnsi="Times New Roman" w:cs="Times New Roman"/>
          <w:color w:val="000000"/>
          <w:shd w:val="clear" w:color="auto" w:fill="FFFFFF"/>
        </w:rPr>
        <w:t>связи</w:t>
      </w:r>
      <w:proofErr w:type="gramEnd"/>
      <w:r w:rsidRPr="00E72D95">
        <w:rPr>
          <w:rFonts w:ascii="Times New Roman" w:hAnsi="Times New Roman" w:cs="Times New Roman"/>
          <w:color w:val="000000"/>
          <w:shd w:val="clear" w:color="auto" w:fill="FFFFFF"/>
        </w:rPr>
        <w:t xml:space="preserve"> с чем она была возвращена по истечении срока хранения.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 xml:space="preserve">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E72D95">
        <w:rPr>
          <w:rFonts w:ascii="Times New Roman" w:hAnsi="Times New Roman" w:cs="Times New Roman"/>
          <w:color w:val="000000"/>
          <w:sz w:val="22"/>
          <w:szCs w:val="22"/>
          <w:shd w:val="clear" w:color="auto" w:fill="FFFFFF"/>
        </w:rPr>
        <w:t>если участник долевого</w:t>
      </w:r>
      <w:proofErr w:type="gramEnd"/>
      <w:r w:rsidRPr="00E72D95">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Pr="00E72D95">
        <w:rPr>
          <w:rFonts w:ascii="Times New Roman" w:hAnsi="Times New Roman" w:cs="Times New Roman"/>
          <w:color w:val="000000"/>
          <w:sz w:val="22"/>
          <w:szCs w:val="22"/>
          <w:shd w:val="clear" w:color="auto" w:fill="FFFFFF"/>
        </w:rPr>
        <w:t>связи</w:t>
      </w:r>
      <w:proofErr w:type="gramEnd"/>
      <w:r w:rsidRPr="00E72D95">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F14D56" w:rsidRPr="00E72D95">
        <w:rPr>
          <w:rFonts w:ascii="Times New Roman" w:hAnsi="Times New Roman" w:cs="Times New Roman"/>
          <w:color w:val="000000"/>
          <w:sz w:val="22"/>
          <w:szCs w:val="22"/>
          <w:shd w:val="clear" w:color="auto" w:fill="FFFFFF"/>
        </w:rPr>
        <w:t xml:space="preserve"> </w:t>
      </w:r>
      <w:r w:rsidRPr="00E72D95">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E72D95">
        <w:rPr>
          <w:rFonts w:ascii="Times New Roman" w:hAnsi="Times New Roman" w:cs="Times New Roman"/>
          <w:sz w:val="22"/>
          <w:szCs w:val="22"/>
        </w:rPr>
        <w:t>составления</w:t>
      </w:r>
      <w:proofErr w:type="gramEnd"/>
      <w:r w:rsidRPr="00E72D95">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5.2. Участник долевого строительства вправе: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F75A44" w:rsidRPr="00E72D95" w:rsidRDefault="00F75A44" w:rsidP="00B46E6B">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0B38F6" w:rsidRPr="00E72D95" w:rsidRDefault="000B38F6"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6. ОТВЕТСТВЕННОСТЬ СТОРОН</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F75A44" w:rsidRPr="00E72D95" w:rsidRDefault="00F75A44" w:rsidP="000B38F6">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7. ГАРАНТИИ КАЧЕСТВА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7.2. Гарантийный срок на Объект долевого строительства составляет 5 (пять) лет.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Указанный гарантийный срок исчисляется со дня </w:t>
      </w:r>
      <w:proofErr w:type="gramStart"/>
      <w:r w:rsidRPr="00E72D95">
        <w:rPr>
          <w:rFonts w:ascii="Times New Roman" w:hAnsi="Times New Roman" w:cs="Times New Roman"/>
          <w:sz w:val="22"/>
          <w:szCs w:val="22"/>
        </w:rPr>
        <w:t>подписания акта приема-передачи Объекта долевого строительства</w:t>
      </w:r>
      <w:proofErr w:type="gramEnd"/>
      <w:r w:rsidRPr="00E72D95">
        <w:rPr>
          <w:rFonts w:ascii="Times New Roman" w:hAnsi="Times New Roman" w:cs="Times New Roman"/>
          <w:sz w:val="22"/>
          <w:szCs w:val="22"/>
        </w:rPr>
        <w:t>.</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 безвозмездного устранения недостатков в разумный срок;</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 соразмерного уменьшения цены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 возмещения своих расходов на устранение недостатков.</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8. ПЕРЕДАЧА ОБЪЕКТА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8.3. Застройщик не менее чем за месяц до </w:t>
      </w:r>
      <w:proofErr w:type="gramStart"/>
      <w:r w:rsidRPr="00E72D95">
        <w:rPr>
          <w:rFonts w:ascii="Times New Roman" w:hAnsi="Times New Roman" w:cs="Times New Roman"/>
          <w:sz w:val="22"/>
          <w:szCs w:val="22"/>
        </w:rPr>
        <w:t>наступления</w:t>
      </w:r>
      <w:proofErr w:type="gramEnd"/>
      <w:r w:rsidRPr="00E72D95">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9. ИЗМЕНЕНИЕ И РАСТОРЖЕНИЕ ДОГОВОРА</w:t>
      </w:r>
    </w:p>
    <w:p w:rsidR="00F75A44" w:rsidRPr="00E72D95" w:rsidRDefault="00F75A44" w:rsidP="00ED3AD8">
      <w:pPr>
        <w:pStyle w:val="ConsNormal"/>
        <w:widowControl/>
        <w:tabs>
          <w:tab w:val="left" w:pos="1134"/>
        </w:tabs>
        <w:snapToGrid/>
        <w:ind w:right="-1" w:firstLine="709"/>
        <w:jc w:val="both"/>
        <w:rPr>
          <w:rFonts w:ascii="Times New Roman" w:hAnsi="Times New Roman" w:cs="Times New Roman"/>
          <w:color w:val="000000"/>
          <w:sz w:val="22"/>
          <w:szCs w:val="22"/>
        </w:rPr>
      </w:pPr>
      <w:r w:rsidRPr="00E72D95">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F14D56" w:rsidRPr="00E72D95">
        <w:rPr>
          <w:rFonts w:ascii="Times New Roman" w:hAnsi="Times New Roman" w:cs="Times New Roman"/>
          <w:sz w:val="22"/>
          <w:szCs w:val="22"/>
        </w:rPr>
        <w:t xml:space="preserve"> </w:t>
      </w:r>
      <w:proofErr w:type="gramStart"/>
      <w:r w:rsidRPr="00E72D95">
        <w:rPr>
          <w:rFonts w:ascii="Times New Roman" w:hAnsi="Times New Roman" w:cs="Times New Roman"/>
          <w:color w:val="000000"/>
          <w:sz w:val="22"/>
          <w:szCs w:val="22"/>
        </w:rPr>
        <w:t xml:space="preserve">В связи с отсутствием в </w:t>
      </w:r>
      <w:r w:rsidRPr="00E72D95">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w:t>
      </w:r>
      <w:r w:rsidRPr="00E72D95">
        <w:rPr>
          <w:rFonts w:ascii="Times New Roman" w:hAnsi="Times New Roman" w:cs="Times New Roman"/>
          <w:sz w:val="22"/>
          <w:szCs w:val="22"/>
        </w:rPr>
        <w:lastRenderedPageBreak/>
        <w:t>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F14D56" w:rsidRPr="00E72D95">
        <w:rPr>
          <w:rFonts w:ascii="Times New Roman" w:hAnsi="Times New Roman" w:cs="Times New Roman"/>
          <w:sz w:val="22"/>
          <w:szCs w:val="22"/>
        </w:rPr>
        <w:t xml:space="preserve"> </w:t>
      </w:r>
      <w:proofErr w:type="gramStart"/>
      <w:r w:rsidRPr="00E72D95">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9.3. Изменение договора в одностороннем порядке не допускается.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10. УСТУПКА ПРАВ ТРЕБОВАНИЙ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10.1. Уступка Участником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11. ОБЕСПЕЧЕНИЕ ИСПОЛНЕНИЯ ОБЯЗАТЕЛЬСТВ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11.1. </w:t>
      </w:r>
      <w:proofErr w:type="gramStart"/>
      <w:r w:rsidRPr="00E72D95">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11.3. </w:t>
      </w:r>
      <w:proofErr w:type="gramStart"/>
      <w:r w:rsidRPr="00E72D95">
        <w:rPr>
          <w:rFonts w:ascii="Times New Roman" w:hAnsi="Times New Roman" w:cs="Times New Roman"/>
          <w:sz w:val="22"/>
          <w:szCs w:val="22"/>
        </w:rPr>
        <w:t>С даты получения</w:t>
      </w:r>
      <w:proofErr w:type="gramEnd"/>
      <w:r w:rsidR="00F14D56" w:rsidRPr="00E72D95">
        <w:rPr>
          <w:rFonts w:ascii="Times New Roman" w:hAnsi="Times New Roman" w:cs="Times New Roman"/>
          <w:sz w:val="22"/>
          <w:szCs w:val="22"/>
        </w:rPr>
        <w:t xml:space="preserve"> </w:t>
      </w:r>
      <w:r w:rsidRPr="00E72D95">
        <w:rPr>
          <w:rFonts w:ascii="Times New Roman" w:hAnsi="Times New Roman" w:cs="Times New Roman"/>
          <w:sz w:val="22"/>
          <w:szCs w:val="22"/>
        </w:rPr>
        <w:t xml:space="preserve">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11.4. </w:t>
      </w:r>
      <w:proofErr w:type="gramStart"/>
      <w:r w:rsidRPr="00E72D95">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6" w:history="1">
        <w:r w:rsidRPr="00E72D95">
          <w:rPr>
            <w:rFonts w:ascii="Times New Roman" w:hAnsi="Times New Roman" w:cs="Times New Roman"/>
            <w:sz w:val="22"/>
            <w:szCs w:val="22"/>
          </w:rPr>
          <w:t>п. п. 11.1</w:t>
        </w:r>
      </w:hyperlink>
      <w:r w:rsidRPr="00E72D95">
        <w:rPr>
          <w:rFonts w:ascii="Times New Roman" w:hAnsi="Times New Roman" w:cs="Times New Roman"/>
          <w:sz w:val="22"/>
          <w:szCs w:val="22"/>
        </w:rPr>
        <w:t xml:space="preserve"> - </w:t>
      </w:r>
      <w:hyperlink r:id="rId17" w:history="1">
        <w:r w:rsidRPr="00E72D95">
          <w:rPr>
            <w:rFonts w:ascii="Times New Roman" w:hAnsi="Times New Roman" w:cs="Times New Roman"/>
            <w:sz w:val="22"/>
            <w:szCs w:val="22"/>
          </w:rPr>
          <w:t>11.3</w:t>
        </w:r>
      </w:hyperlink>
      <w:r w:rsidRPr="00E72D95">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E72D95">
        <w:rPr>
          <w:rFonts w:ascii="Times New Roman" w:hAnsi="Times New Roman" w:cs="Times New Roman"/>
          <w:sz w:val="22"/>
          <w:szCs w:val="22"/>
        </w:rPr>
        <w:t xml:space="preserve"> имущества в соответствии с </w:t>
      </w:r>
      <w:hyperlink r:id="rId18" w:history="1">
        <w:r w:rsidRPr="00E72D95">
          <w:rPr>
            <w:rFonts w:ascii="Times New Roman" w:hAnsi="Times New Roman" w:cs="Times New Roman"/>
            <w:sz w:val="22"/>
            <w:szCs w:val="22"/>
          </w:rPr>
          <w:t>ч. 2 ст. 15</w:t>
        </w:r>
      </w:hyperlink>
      <w:r w:rsidRPr="00E72D95">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11.5. </w:t>
      </w:r>
      <w:proofErr w:type="gramStart"/>
      <w:r w:rsidRPr="00E72D95">
        <w:rPr>
          <w:rFonts w:ascii="Times New Roman" w:hAnsi="Times New Roman" w:cs="Times New Roman"/>
          <w:sz w:val="22"/>
          <w:szCs w:val="22"/>
        </w:rPr>
        <w:t>Наряду с условиями указанными в п.п.11.1-11.9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Pr="00E72D95">
        <w:rPr>
          <w:rFonts w:ascii="Times New Roman" w:hAnsi="Times New Roman" w:cs="Times New Roman"/>
          <w:sz w:val="22"/>
          <w:szCs w:val="22"/>
        </w:rPr>
        <w:t xml:space="preserve"> договору (далее - договор страхования) со страховой организацией,</w:t>
      </w:r>
      <w:r w:rsidR="00083D0C" w:rsidRPr="00E72D95">
        <w:rPr>
          <w:rFonts w:ascii="Times New Roman" w:hAnsi="Times New Roman" w:cs="Times New Roman"/>
          <w:sz w:val="22"/>
          <w:szCs w:val="22"/>
        </w:rPr>
        <w:t xml:space="preserve"> </w:t>
      </w:r>
      <w:r w:rsidRPr="00E72D95">
        <w:rPr>
          <w:rFonts w:ascii="Times New Roman" w:hAnsi="Times New Roman" w:cs="Times New Roman"/>
          <w:color w:val="000000"/>
          <w:spacing w:val="-5"/>
          <w:sz w:val="22"/>
          <w:szCs w:val="22"/>
        </w:rPr>
        <w:t xml:space="preserve">отвечающей требованиям пункта 1 статьи 15.2 Федерального закона №214-ФЗ от 30.12.2004 года «Об участии в долевом строительстве многоквартирных </w:t>
      </w:r>
      <w:r w:rsidRPr="00E72D95">
        <w:rPr>
          <w:rFonts w:ascii="Times New Roman" w:hAnsi="Times New Roman" w:cs="Times New Roman"/>
          <w:color w:val="000000"/>
          <w:spacing w:val="-5"/>
          <w:sz w:val="22"/>
          <w:szCs w:val="22"/>
        </w:rPr>
        <w:lastRenderedPageBreak/>
        <w:t>домов и иных объектов недвижимости и о внесении изменений в некоторые законодательные акты Российской Федерации»</w:t>
      </w:r>
      <w:r w:rsidRPr="00E72D95">
        <w:rPr>
          <w:rFonts w:ascii="Times New Roman" w:hAnsi="Times New Roman" w:cs="Times New Roman"/>
          <w:sz w:val="22"/>
          <w:szCs w:val="22"/>
        </w:rPr>
        <w:t xml:space="preserve">. </w:t>
      </w:r>
      <w:proofErr w:type="gramStart"/>
      <w:r w:rsidRPr="00E72D95">
        <w:rPr>
          <w:rFonts w:ascii="Times New Roman" w:hAnsi="Times New Roman" w:cs="Times New Roman"/>
          <w:sz w:val="22"/>
          <w:szCs w:val="22"/>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Pr="00E72D95">
        <w:rPr>
          <w:rFonts w:ascii="Times New Roman" w:hAnsi="Times New Roman" w:cs="Times New Roman"/>
          <w:sz w:val="22"/>
          <w:szCs w:val="22"/>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12. ОСВОБОЖДЕНИЕ ОТ ОТВЕТСТВЕННОСТИ (ФОРС-МАЖОР)</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E72D95">
        <w:rPr>
          <w:rFonts w:ascii="Times New Roman" w:hAnsi="Times New Roman" w:cs="Times New Roman"/>
          <w:sz w:val="22"/>
          <w:szCs w:val="22"/>
        </w:rPr>
        <w:t>ств пр</w:t>
      </w:r>
      <w:proofErr w:type="gramEnd"/>
      <w:r w:rsidRPr="00E72D95">
        <w:rPr>
          <w:rFonts w:ascii="Times New Roman" w:hAnsi="Times New Roman" w:cs="Times New Roman"/>
          <w:sz w:val="22"/>
          <w:szCs w:val="22"/>
        </w:rPr>
        <w:t>и конкретных условиях конкретного периода времени.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13. СРОК ДЕЙСТВИЯ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E72D95">
        <w:rPr>
          <w:rFonts w:ascii="Times New Roman" w:hAnsi="Times New Roman" w:cs="Times New Roman"/>
          <w:sz w:val="22"/>
          <w:szCs w:val="22"/>
        </w:rPr>
        <w:t>Росреестра</w:t>
      </w:r>
      <w:proofErr w:type="spellEnd"/>
      <w:r w:rsidRPr="00E72D95">
        <w:rPr>
          <w:rFonts w:ascii="Times New Roman" w:hAnsi="Times New Roman" w:cs="Times New Roman"/>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F75A44" w:rsidRPr="00E72D95" w:rsidRDefault="00F75A44" w:rsidP="000B38F6">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E72D95">
        <w:rPr>
          <w:rFonts w:ascii="Times New Roman" w:hAnsi="Times New Roman" w:cs="Times New Roman"/>
          <w:sz w:val="22"/>
          <w:szCs w:val="22"/>
        </w:rPr>
        <w:t>дств в с</w:t>
      </w:r>
      <w:proofErr w:type="gramEnd"/>
      <w:r w:rsidRPr="00E72D95">
        <w:rPr>
          <w:rFonts w:ascii="Times New Roman" w:hAnsi="Times New Roman" w:cs="Times New Roman"/>
          <w:sz w:val="22"/>
          <w:szCs w:val="22"/>
        </w:rPr>
        <w:t>оответствии с Договором и подписания Сторонами акта приема-передачи.</w:t>
      </w: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14. ЗАКЛЮЧИТЕЛЬНЫЕ ПОЛОЖЕНИЯ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14.3. </w:t>
      </w:r>
      <w:proofErr w:type="gramStart"/>
      <w:r w:rsidRPr="00E72D95">
        <w:rPr>
          <w:rFonts w:ascii="Times New Roman" w:hAnsi="Times New Roman" w:cs="Times New Roman"/>
          <w:sz w:val="22"/>
          <w:szCs w:val="22"/>
        </w:rPr>
        <w:t xml:space="preserve">В случае </w:t>
      </w:r>
      <w:proofErr w:type="spellStart"/>
      <w:r w:rsidRPr="00E72D95">
        <w:rPr>
          <w:rFonts w:ascii="Times New Roman" w:hAnsi="Times New Roman" w:cs="Times New Roman"/>
          <w:sz w:val="22"/>
          <w:szCs w:val="22"/>
        </w:rPr>
        <w:t>недостижения</w:t>
      </w:r>
      <w:proofErr w:type="spellEnd"/>
      <w:r w:rsidRPr="00E72D95">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по факсу с подтверждением получения, курьером или </w:t>
      </w:r>
      <w:r w:rsidRPr="00E72D95">
        <w:rPr>
          <w:rFonts w:ascii="Times New Roman" w:hAnsi="Times New Roman" w:cs="Times New Roman"/>
          <w:sz w:val="22"/>
          <w:szCs w:val="22"/>
        </w:rPr>
        <w:lastRenderedPageBreak/>
        <w:t>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F14D56" w:rsidRPr="00E72D95">
        <w:rPr>
          <w:rFonts w:ascii="Times New Roman" w:hAnsi="Times New Roman" w:cs="Times New Roman"/>
          <w:sz w:val="22"/>
          <w:szCs w:val="22"/>
        </w:rPr>
        <w:t xml:space="preserve"> </w:t>
      </w:r>
      <w:r w:rsidRPr="00E72D95">
        <w:rPr>
          <w:rFonts w:ascii="Times New Roman" w:hAnsi="Times New Roman" w:cs="Times New Roman"/>
          <w:sz w:val="22"/>
          <w:szCs w:val="22"/>
        </w:rPr>
        <w:t xml:space="preserve">Сообщение считается доставленным и в том случае, если адресат уклонился от получения корреспонденции в отделении связи, в </w:t>
      </w:r>
      <w:proofErr w:type="gramStart"/>
      <w:r w:rsidRPr="00E72D95">
        <w:rPr>
          <w:rFonts w:ascii="Times New Roman" w:hAnsi="Times New Roman" w:cs="Times New Roman"/>
          <w:sz w:val="22"/>
          <w:szCs w:val="22"/>
        </w:rPr>
        <w:t>связи</w:t>
      </w:r>
      <w:proofErr w:type="gramEnd"/>
      <w:r w:rsidRPr="00E72D95">
        <w:rPr>
          <w:rFonts w:ascii="Times New Roman" w:hAnsi="Times New Roman" w:cs="Times New Roman"/>
          <w:sz w:val="22"/>
          <w:szCs w:val="22"/>
        </w:rPr>
        <w:t xml:space="preserve"> с чем она была возвращена по истечении срока хранения.</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14.6. Настоящий Договор составлен в 3 (трех) экземплярах, 1 (один) экземпля</w:t>
      </w:r>
      <w:proofErr w:type="gramStart"/>
      <w:r w:rsidRPr="00E72D95">
        <w:rPr>
          <w:rFonts w:ascii="Times New Roman" w:hAnsi="Times New Roman" w:cs="Times New Roman"/>
          <w:sz w:val="22"/>
          <w:szCs w:val="22"/>
        </w:rPr>
        <w:t>р–</w:t>
      </w:r>
      <w:proofErr w:type="gramEnd"/>
      <w:r w:rsidRPr="00E72D95">
        <w:rPr>
          <w:rFonts w:ascii="Times New Roman" w:hAnsi="Times New Roman" w:cs="Times New Roman"/>
          <w:sz w:val="22"/>
          <w:szCs w:val="22"/>
        </w:rPr>
        <w:t xml:space="preserve">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B46E6B" w:rsidRPr="00E72D95" w:rsidRDefault="00F75A44" w:rsidP="00B46E6B">
      <w:pPr>
        <w:pStyle w:val="ConsPlusNonformat"/>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15. АДРЕСА И РЕКВИЗИТЫ СТОРОН</w:t>
      </w:r>
    </w:p>
    <w:p w:rsidR="00F75A44" w:rsidRPr="00E72D95" w:rsidRDefault="00F75A44" w:rsidP="00ED3AD8">
      <w:pPr>
        <w:pStyle w:val="ConsPlusNonformat"/>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 xml:space="preserve">Застройщик: Закрытое акционерное общество «Финансово-строительная компания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 xml:space="preserve">» (ЗАО «ФСК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w:t>
      </w:r>
    </w:p>
    <w:p w:rsidR="00F75A44" w:rsidRPr="00E72D95" w:rsidRDefault="00F75A44" w:rsidP="00ED3AD8">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sz w:val="22"/>
          <w:szCs w:val="22"/>
        </w:rPr>
        <w:t>ИНН 0276029529 КПП 027601001 ОГРН 1030204208033</w:t>
      </w:r>
    </w:p>
    <w:p w:rsidR="00F75A44" w:rsidRPr="00E72D95" w:rsidRDefault="00F75A44" w:rsidP="00ED3AD8">
      <w:pPr>
        <w:pStyle w:val="ConsPlusNonformat"/>
        <w:widowControl/>
        <w:ind w:right="-1"/>
        <w:jc w:val="both"/>
        <w:rPr>
          <w:rFonts w:ascii="Times New Roman" w:hAnsi="Times New Roman" w:cs="Times New Roman"/>
          <w:sz w:val="22"/>
          <w:szCs w:val="22"/>
        </w:rPr>
      </w:pPr>
      <w:proofErr w:type="spellStart"/>
      <w:r w:rsidRPr="00E72D95">
        <w:rPr>
          <w:rFonts w:ascii="Times New Roman" w:hAnsi="Times New Roman" w:cs="Times New Roman"/>
          <w:sz w:val="22"/>
          <w:szCs w:val="22"/>
        </w:rPr>
        <w:t>Юр.адрес</w:t>
      </w:r>
      <w:proofErr w:type="spellEnd"/>
      <w:r w:rsidRPr="00E72D95">
        <w:rPr>
          <w:rFonts w:ascii="Times New Roman" w:hAnsi="Times New Roman" w:cs="Times New Roman"/>
          <w:sz w:val="22"/>
          <w:szCs w:val="22"/>
        </w:rPr>
        <w:t xml:space="preserve">: 450071, РБ, </w:t>
      </w:r>
      <w:proofErr w:type="spellStart"/>
      <w:r w:rsidRPr="00E72D95">
        <w:rPr>
          <w:rFonts w:ascii="Times New Roman" w:hAnsi="Times New Roman" w:cs="Times New Roman"/>
          <w:sz w:val="22"/>
          <w:szCs w:val="22"/>
        </w:rPr>
        <w:t>г</w:t>
      </w:r>
      <w:proofErr w:type="gramStart"/>
      <w:r w:rsidRPr="00E72D95">
        <w:rPr>
          <w:rFonts w:ascii="Times New Roman" w:hAnsi="Times New Roman" w:cs="Times New Roman"/>
          <w:sz w:val="22"/>
          <w:szCs w:val="22"/>
        </w:rPr>
        <w:t>.У</w:t>
      </w:r>
      <w:proofErr w:type="gramEnd"/>
      <w:r w:rsidRPr="00E72D95">
        <w:rPr>
          <w:rFonts w:ascii="Times New Roman" w:hAnsi="Times New Roman" w:cs="Times New Roman"/>
          <w:sz w:val="22"/>
          <w:szCs w:val="22"/>
        </w:rPr>
        <w:t>фа</w:t>
      </w:r>
      <w:proofErr w:type="spellEnd"/>
      <w:r w:rsidRPr="00E72D95">
        <w:rPr>
          <w:rFonts w:ascii="Times New Roman" w:hAnsi="Times New Roman" w:cs="Times New Roman"/>
          <w:sz w:val="22"/>
          <w:szCs w:val="22"/>
        </w:rPr>
        <w:t>, Бульвар Молодежный, д.6/1</w:t>
      </w:r>
    </w:p>
    <w:p w:rsidR="00F75A44" w:rsidRPr="00E72D95" w:rsidRDefault="00F75A44" w:rsidP="00ED3AD8">
      <w:pPr>
        <w:pStyle w:val="ConsPlusNonformat"/>
        <w:widowControl/>
        <w:ind w:right="-1"/>
        <w:jc w:val="both"/>
        <w:rPr>
          <w:rFonts w:ascii="Times New Roman" w:hAnsi="Times New Roman" w:cs="Times New Roman"/>
          <w:sz w:val="22"/>
          <w:szCs w:val="22"/>
        </w:rPr>
      </w:pPr>
      <w:proofErr w:type="spellStart"/>
      <w:r w:rsidRPr="00E72D95">
        <w:rPr>
          <w:rFonts w:ascii="Times New Roman" w:hAnsi="Times New Roman" w:cs="Times New Roman"/>
          <w:sz w:val="22"/>
          <w:szCs w:val="22"/>
        </w:rPr>
        <w:t>Факт</w:t>
      </w:r>
      <w:proofErr w:type="gramStart"/>
      <w:r w:rsidRPr="00E72D95">
        <w:rPr>
          <w:rFonts w:ascii="Times New Roman" w:hAnsi="Times New Roman" w:cs="Times New Roman"/>
          <w:sz w:val="22"/>
          <w:szCs w:val="22"/>
        </w:rPr>
        <w:t>.а</w:t>
      </w:r>
      <w:proofErr w:type="gramEnd"/>
      <w:r w:rsidRPr="00E72D95">
        <w:rPr>
          <w:rFonts w:ascii="Times New Roman" w:hAnsi="Times New Roman" w:cs="Times New Roman"/>
          <w:sz w:val="22"/>
          <w:szCs w:val="22"/>
        </w:rPr>
        <w:t>дрес</w:t>
      </w:r>
      <w:proofErr w:type="spellEnd"/>
      <w:r w:rsidRPr="00E72D95">
        <w:rPr>
          <w:rFonts w:ascii="Times New Roman" w:hAnsi="Times New Roman" w:cs="Times New Roman"/>
          <w:sz w:val="22"/>
          <w:szCs w:val="22"/>
        </w:rPr>
        <w:t>: 450077, РБ, г. Уфа, ул. Октябрьской революции, д.34, оф.2</w:t>
      </w:r>
    </w:p>
    <w:p w:rsidR="00F75A44" w:rsidRPr="00E72D95" w:rsidRDefault="00F75A44" w:rsidP="00ED3AD8">
      <w:pPr>
        <w:spacing w:after="0" w:line="240" w:lineRule="auto"/>
        <w:ind w:right="-1"/>
        <w:rPr>
          <w:rFonts w:ascii="Times New Roman" w:hAnsi="Times New Roman" w:cs="Times New Roman"/>
        </w:rPr>
      </w:pPr>
      <w:r w:rsidRPr="00E72D95">
        <w:rPr>
          <w:rFonts w:ascii="Times New Roman" w:hAnsi="Times New Roman" w:cs="Times New Roman"/>
        </w:rPr>
        <w:t xml:space="preserve">Р/с № 40702810206000007538 в Отделении № 8598 Сбербанка России </w:t>
      </w:r>
      <w:proofErr w:type="spellStart"/>
      <w:r w:rsidRPr="00E72D95">
        <w:rPr>
          <w:rFonts w:ascii="Times New Roman" w:hAnsi="Times New Roman" w:cs="Times New Roman"/>
        </w:rPr>
        <w:t>г</w:t>
      </w:r>
      <w:proofErr w:type="gramStart"/>
      <w:r w:rsidRPr="00E72D95">
        <w:rPr>
          <w:rFonts w:ascii="Times New Roman" w:hAnsi="Times New Roman" w:cs="Times New Roman"/>
        </w:rPr>
        <w:t>.У</w:t>
      </w:r>
      <w:proofErr w:type="gramEnd"/>
      <w:r w:rsidRPr="00E72D95">
        <w:rPr>
          <w:rFonts w:ascii="Times New Roman" w:hAnsi="Times New Roman" w:cs="Times New Roman"/>
        </w:rPr>
        <w:t>фа</w:t>
      </w:r>
      <w:proofErr w:type="spellEnd"/>
    </w:p>
    <w:p w:rsidR="00F75A44" w:rsidRPr="00E72D95" w:rsidRDefault="00F75A44" w:rsidP="00ED3AD8">
      <w:pPr>
        <w:spacing w:after="0" w:line="240" w:lineRule="auto"/>
        <w:ind w:right="-1"/>
        <w:rPr>
          <w:rFonts w:ascii="Times New Roman" w:hAnsi="Times New Roman" w:cs="Times New Roman"/>
        </w:rPr>
      </w:pPr>
      <w:r w:rsidRPr="00E72D95">
        <w:rPr>
          <w:rFonts w:ascii="Times New Roman" w:hAnsi="Times New Roman" w:cs="Times New Roman"/>
        </w:rPr>
        <w:t>К/</w:t>
      </w:r>
      <w:proofErr w:type="spellStart"/>
      <w:r w:rsidRPr="00E72D95">
        <w:rPr>
          <w:rFonts w:ascii="Times New Roman" w:hAnsi="Times New Roman" w:cs="Times New Roman"/>
        </w:rPr>
        <w:t>сч</w:t>
      </w:r>
      <w:proofErr w:type="spellEnd"/>
      <w:r w:rsidRPr="00E72D95">
        <w:rPr>
          <w:rFonts w:ascii="Times New Roman" w:hAnsi="Times New Roman" w:cs="Times New Roman"/>
        </w:rPr>
        <w:t xml:space="preserve"> № 30101810300000000601</w:t>
      </w:r>
    </w:p>
    <w:p w:rsidR="00F75A44" w:rsidRPr="00E72D95" w:rsidRDefault="00F75A44" w:rsidP="00ED3AD8">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sz w:val="22"/>
          <w:szCs w:val="22"/>
        </w:rPr>
        <w:t>БИК 048073601</w:t>
      </w:r>
    </w:p>
    <w:p w:rsidR="00F75A44" w:rsidRPr="00E72D95" w:rsidRDefault="00F75A44" w:rsidP="00ED3AD8">
      <w:pPr>
        <w:spacing w:after="0" w:line="240" w:lineRule="auto"/>
        <w:ind w:right="-1" w:firstLine="709"/>
        <w:rPr>
          <w:rFonts w:ascii="Times New Roman" w:hAnsi="Times New Roman" w:cs="Times New Roman"/>
        </w:rPr>
      </w:pPr>
    </w:p>
    <w:p w:rsidR="00F75A44" w:rsidRPr="00E72D95" w:rsidRDefault="00F75A44" w:rsidP="00ED3AD8">
      <w:pPr>
        <w:pStyle w:val="ConsPlusNonformat"/>
        <w:widowControl/>
        <w:ind w:right="-1" w:firstLine="709"/>
        <w:jc w:val="both"/>
        <w:rPr>
          <w:rFonts w:ascii="Times New Roman" w:hAnsi="Times New Roman" w:cs="Times New Roman"/>
          <w:sz w:val="22"/>
          <w:szCs w:val="22"/>
        </w:rPr>
      </w:pPr>
      <w:r w:rsidRPr="00E72D95">
        <w:rPr>
          <w:rFonts w:ascii="Times New Roman" w:hAnsi="Times New Roman" w:cs="Times New Roman"/>
          <w:b/>
          <w:bCs/>
          <w:sz w:val="22"/>
          <w:szCs w:val="22"/>
        </w:rPr>
        <w:t>Участник долевого строительства</w:t>
      </w:r>
      <w:r w:rsidR="00083D0C" w:rsidRPr="00E72D95">
        <w:rPr>
          <w:rFonts w:ascii="Times New Roman" w:hAnsi="Times New Roman" w:cs="Times New Roman"/>
          <w:b/>
          <w:bCs/>
          <w:sz w:val="22"/>
          <w:szCs w:val="22"/>
        </w:rPr>
        <w:t xml:space="preserve">: </w:t>
      </w:r>
      <w:r w:rsidR="00E72D95" w:rsidRPr="00E72D95">
        <w:rPr>
          <w:rFonts w:ascii="Times New Roman" w:hAnsi="Times New Roman" w:cs="Times New Roman"/>
          <w:b/>
          <w:sz w:val="22"/>
          <w:szCs w:val="22"/>
        </w:rPr>
        <w:t xml:space="preserve">гр. </w:t>
      </w:r>
      <w:r w:rsidR="00B85FA7">
        <w:rPr>
          <w:rFonts w:ascii="Times New Roman" w:hAnsi="Times New Roman" w:cs="Times New Roman"/>
          <w:b/>
          <w:sz w:val="22"/>
          <w:szCs w:val="22"/>
        </w:rPr>
        <w:t>____________________________</w:t>
      </w:r>
      <w:r w:rsidR="00E72D95" w:rsidRPr="00E72D95">
        <w:rPr>
          <w:rFonts w:ascii="Times New Roman" w:hAnsi="Times New Roman" w:cs="Times New Roman"/>
          <w:b/>
          <w:sz w:val="22"/>
          <w:szCs w:val="22"/>
        </w:rPr>
        <w:t xml:space="preserve">, </w:t>
      </w:r>
      <w:r w:rsidR="00B85FA7">
        <w:rPr>
          <w:rFonts w:ascii="Times New Roman" w:hAnsi="Times New Roman" w:cs="Times New Roman"/>
          <w:sz w:val="22"/>
          <w:szCs w:val="22"/>
        </w:rPr>
        <w:t>_________________</w:t>
      </w:r>
      <w:r w:rsidR="00E72D95" w:rsidRPr="00E72D95">
        <w:rPr>
          <w:rFonts w:ascii="Times New Roman" w:hAnsi="Times New Roman" w:cs="Times New Roman"/>
          <w:sz w:val="22"/>
          <w:szCs w:val="22"/>
        </w:rPr>
        <w:t xml:space="preserve"> года рождения, паспорт </w:t>
      </w:r>
      <w:r w:rsidR="00B85FA7">
        <w:rPr>
          <w:rFonts w:ascii="Times New Roman" w:hAnsi="Times New Roman" w:cs="Times New Roman"/>
          <w:sz w:val="22"/>
          <w:szCs w:val="22"/>
        </w:rPr>
        <w:t>______________________</w:t>
      </w:r>
      <w:r w:rsidR="00E72D95" w:rsidRPr="00E72D95">
        <w:rPr>
          <w:rFonts w:ascii="Times New Roman" w:hAnsi="Times New Roman" w:cs="Times New Roman"/>
          <w:sz w:val="22"/>
          <w:szCs w:val="22"/>
        </w:rPr>
        <w:t xml:space="preserve">, выдан </w:t>
      </w:r>
      <w:r w:rsidR="00B85FA7">
        <w:rPr>
          <w:rFonts w:ascii="Times New Roman" w:hAnsi="Times New Roman" w:cs="Times New Roman"/>
          <w:sz w:val="22"/>
          <w:szCs w:val="22"/>
        </w:rPr>
        <w:t>________________</w:t>
      </w:r>
      <w:r w:rsidR="00E72D95" w:rsidRPr="00E72D95">
        <w:rPr>
          <w:rFonts w:ascii="Times New Roman" w:hAnsi="Times New Roman" w:cs="Times New Roman"/>
          <w:sz w:val="22"/>
          <w:szCs w:val="22"/>
        </w:rPr>
        <w:t xml:space="preserve">г. </w:t>
      </w:r>
      <w:r w:rsidR="00B85FA7">
        <w:rPr>
          <w:rFonts w:ascii="Times New Roman" w:hAnsi="Times New Roman" w:cs="Times New Roman"/>
          <w:sz w:val="22"/>
          <w:szCs w:val="22"/>
        </w:rPr>
        <w:t>__________________________</w:t>
      </w:r>
      <w:r w:rsidR="00E72D95" w:rsidRPr="00E72D95">
        <w:rPr>
          <w:rFonts w:ascii="Times New Roman" w:hAnsi="Times New Roman" w:cs="Times New Roman"/>
          <w:sz w:val="22"/>
          <w:szCs w:val="22"/>
        </w:rPr>
        <w:t xml:space="preserve">, код подразделения </w:t>
      </w:r>
      <w:r w:rsidR="00B85FA7">
        <w:rPr>
          <w:rFonts w:ascii="Times New Roman" w:hAnsi="Times New Roman" w:cs="Times New Roman"/>
          <w:sz w:val="22"/>
          <w:szCs w:val="22"/>
        </w:rPr>
        <w:t>____</w:t>
      </w:r>
      <w:r w:rsidR="00E72D95" w:rsidRPr="00E72D95">
        <w:rPr>
          <w:rFonts w:ascii="Times New Roman" w:hAnsi="Times New Roman" w:cs="Times New Roman"/>
          <w:sz w:val="22"/>
          <w:szCs w:val="22"/>
        </w:rPr>
        <w:t>-</w:t>
      </w:r>
      <w:r w:rsidR="00B85FA7">
        <w:rPr>
          <w:rFonts w:ascii="Times New Roman" w:hAnsi="Times New Roman" w:cs="Times New Roman"/>
          <w:sz w:val="22"/>
          <w:szCs w:val="22"/>
        </w:rPr>
        <w:t>____</w:t>
      </w:r>
      <w:r w:rsidR="00E72D95" w:rsidRPr="00E72D95">
        <w:rPr>
          <w:rFonts w:ascii="Times New Roman" w:hAnsi="Times New Roman" w:cs="Times New Roman"/>
          <w:sz w:val="22"/>
          <w:szCs w:val="22"/>
        </w:rPr>
        <w:t xml:space="preserve">,  зарегистрирован по адресу: </w:t>
      </w:r>
      <w:r w:rsidR="00B85FA7">
        <w:rPr>
          <w:rFonts w:ascii="Times New Roman" w:hAnsi="Times New Roman" w:cs="Times New Roman"/>
          <w:sz w:val="22"/>
          <w:szCs w:val="22"/>
        </w:rPr>
        <w:t>___________________________________________________</w:t>
      </w:r>
      <w:r w:rsidR="00E72D95" w:rsidRPr="00E72D95">
        <w:rPr>
          <w:rFonts w:ascii="Times New Roman" w:hAnsi="Times New Roman" w:cs="Times New Roman"/>
          <w:sz w:val="22"/>
          <w:szCs w:val="22"/>
        </w:rPr>
        <w:t xml:space="preserve">, ИНН </w:t>
      </w:r>
      <w:r w:rsidR="00B85FA7">
        <w:rPr>
          <w:rFonts w:ascii="Times New Roman" w:hAnsi="Times New Roman" w:cs="Times New Roman"/>
          <w:sz w:val="22"/>
          <w:szCs w:val="22"/>
        </w:rPr>
        <w:t>__________</w:t>
      </w:r>
      <w:r w:rsidR="00E72D95" w:rsidRPr="00E72D95">
        <w:rPr>
          <w:rFonts w:ascii="Times New Roman" w:hAnsi="Times New Roman" w:cs="Times New Roman"/>
          <w:sz w:val="22"/>
          <w:szCs w:val="22"/>
        </w:rPr>
        <w:t xml:space="preserve">. Тел.: </w:t>
      </w:r>
      <w:r w:rsidR="00B85FA7">
        <w:rPr>
          <w:rFonts w:ascii="Times New Roman" w:hAnsi="Times New Roman" w:cs="Times New Roman"/>
          <w:sz w:val="22"/>
          <w:szCs w:val="22"/>
        </w:rPr>
        <w:t>_________________</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p>
    <w:p w:rsidR="00F75A44" w:rsidRPr="00E72D95" w:rsidRDefault="00F75A44" w:rsidP="00ED3AD8">
      <w:pPr>
        <w:pStyle w:val="ConsPlusNonformat"/>
        <w:widowControl/>
        <w:ind w:right="-1" w:firstLine="709"/>
        <w:jc w:val="center"/>
        <w:rPr>
          <w:rFonts w:ascii="Times New Roman" w:hAnsi="Times New Roman" w:cs="Times New Roman"/>
          <w:sz w:val="22"/>
          <w:szCs w:val="22"/>
        </w:rPr>
      </w:pPr>
      <w:r w:rsidRPr="00E72D95">
        <w:rPr>
          <w:rFonts w:ascii="Times New Roman" w:hAnsi="Times New Roman" w:cs="Times New Roman"/>
          <w:b/>
          <w:bCs/>
          <w:sz w:val="22"/>
          <w:szCs w:val="22"/>
        </w:rPr>
        <w:t>ПОДПИСИ СТОРОН</w:t>
      </w:r>
      <w:r w:rsidRPr="00E72D95">
        <w:rPr>
          <w:rFonts w:ascii="Times New Roman" w:hAnsi="Times New Roman" w:cs="Times New Roman"/>
          <w:sz w:val="22"/>
          <w:szCs w:val="22"/>
        </w:rPr>
        <w:t>:</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p>
    <w:tbl>
      <w:tblPr>
        <w:tblW w:w="0" w:type="auto"/>
        <w:tblInd w:w="-106" w:type="dxa"/>
        <w:tblLook w:val="00A0" w:firstRow="1" w:lastRow="0" w:firstColumn="1" w:lastColumn="0" w:noHBand="0" w:noVBand="0"/>
      </w:tblPr>
      <w:tblGrid>
        <w:gridCol w:w="4361"/>
        <w:gridCol w:w="5776"/>
      </w:tblGrid>
      <w:tr w:rsidR="00F75A44" w:rsidRPr="00E72D95" w:rsidTr="00816BB4">
        <w:tc>
          <w:tcPr>
            <w:tcW w:w="4361" w:type="dxa"/>
          </w:tcPr>
          <w:p w:rsidR="00F75A44" w:rsidRPr="00E72D95" w:rsidRDefault="00F75A44" w:rsidP="009D3113">
            <w:pPr>
              <w:pStyle w:val="ConsPlusNonformat"/>
              <w:widowControl/>
              <w:ind w:right="-1"/>
              <w:jc w:val="both"/>
              <w:rPr>
                <w:rFonts w:ascii="Times New Roman" w:hAnsi="Times New Roman" w:cs="Times New Roman"/>
                <w:b/>
                <w:bCs/>
                <w:sz w:val="22"/>
                <w:szCs w:val="22"/>
              </w:rPr>
            </w:pPr>
            <w:r w:rsidRPr="00E72D95">
              <w:rPr>
                <w:rFonts w:ascii="Times New Roman" w:hAnsi="Times New Roman" w:cs="Times New Roman"/>
                <w:b/>
                <w:bCs/>
                <w:sz w:val="22"/>
                <w:szCs w:val="22"/>
              </w:rPr>
              <w:t>Застройщик:</w:t>
            </w:r>
            <w:r w:rsidRPr="00E72D95">
              <w:rPr>
                <w:rFonts w:ascii="Times New Roman" w:hAnsi="Times New Roman" w:cs="Times New Roman"/>
                <w:b/>
                <w:bCs/>
                <w:sz w:val="22"/>
                <w:szCs w:val="22"/>
              </w:rPr>
              <w:tab/>
            </w:r>
          </w:p>
          <w:p w:rsidR="00F75A44" w:rsidRPr="00E72D95" w:rsidRDefault="00F75A44" w:rsidP="009D3113">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b/>
                <w:bCs/>
                <w:sz w:val="22"/>
                <w:szCs w:val="22"/>
              </w:rPr>
              <w:t xml:space="preserve">ЗАО «ФСК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w:t>
            </w:r>
          </w:p>
          <w:p w:rsidR="00F75A44" w:rsidRDefault="00F75A44" w:rsidP="00E72D95">
            <w:pPr>
              <w:pStyle w:val="ConsPlusNonformat"/>
              <w:widowControl/>
              <w:ind w:right="-1"/>
              <w:jc w:val="both"/>
              <w:rPr>
                <w:rFonts w:ascii="Times New Roman" w:hAnsi="Times New Roman" w:cs="Times New Roman"/>
                <w:b/>
                <w:bCs/>
                <w:sz w:val="22"/>
                <w:szCs w:val="22"/>
              </w:rPr>
            </w:pPr>
          </w:p>
          <w:p w:rsidR="00263C74" w:rsidRPr="00E72D95" w:rsidRDefault="00263C74" w:rsidP="00E72D95">
            <w:pPr>
              <w:pStyle w:val="ConsPlusNonformat"/>
              <w:widowControl/>
              <w:ind w:right="-1"/>
              <w:jc w:val="both"/>
              <w:rPr>
                <w:rFonts w:ascii="Times New Roman" w:hAnsi="Times New Roman" w:cs="Times New Roman"/>
                <w:b/>
                <w:bCs/>
                <w:sz w:val="22"/>
                <w:szCs w:val="22"/>
              </w:rPr>
            </w:pPr>
            <w:r>
              <w:rPr>
                <w:rFonts w:ascii="Times New Roman" w:hAnsi="Times New Roman" w:cs="Times New Roman"/>
                <w:b/>
                <w:bCs/>
                <w:sz w:val="22"/>
                <w:szCs w:val="22"/>
              </w:rPr>
              <w:t>_______________/______________/</w:t>
            </w:r>
          </w:p>
        </w:tc>
        <w:tc>
          <w:tcPr>
            <w:tcW w:w="5776" w:type="dxa"/>
          </w:tcPr>
          <w:p w:rsidR="00F75A44" w:rsidRPr="00E72D95" w:rsidRDefault="00394876" w:rsidP="009D3113">
            <w:pPr>
              <w:pStyle w:val="ConsPlusNonformat"/>
              <w:widowControl/>
              <w:ind w:right="-1" w:firstLine="35"/>
              <w:jc w:val="both"/>
              <w:rPr>
                <w:rFonts w:ascii="Times New Roman" w:hAnsi="Times New Roman" w:cs="Times New Roman"/>
                <w:sz w:val="22"/>
                <w:szCs w:val="22"/>
              </w:rPr>
            </w:pPr>
            <w:r w:rsidRPr="00E72D95">
              <w:rPr>
                <w:rFonts w:ascii="Times New Roman" w:hAnsi="Times New Roman" w:cs="Times New Roman"/>
                <w:b/>
                <w:bCs/>
                <w:sz w:val="22"/>
                <w:szCs w:val="22"/>
              </w:rPr>
              <w:t xml:space="preserve">    </w:t>
            </w:r>
            <w:r w:rsidR="00816BB4" w:rsidRPr="00E72D95">
              <w:rPr>
                <w:rFonts w:ascii="Times New Roman" w:hAnsi="Times New Roman" w:cs="Times New Roman"/>
                <w:b/>
                <w:bCs/>
                <w:sz w:val="22"/>
                <w:szCs w:val="22"/>
              </w:rPr>
              <w:t xml:space="preserve">                                </w:t>
            </w:r>
            <w:r w:rsidR="00F75A44" w:rsidRPr="00E72D95">
              <w:rPr>
                <w:rFonts w:ascii="Times New Roman" w:hAnsi="Times New Roman" w:cs="Times New Roman"/>
                <w:b/>
                <w:bCs/>
                <w:sz w:val="22"/>
                <w:szCs w:val="22"/>
              </w:rPr>
              <w:t>Участник долевого строительства</w:t>
            </w:r>
            <w:r w:rsidR="00F75A44" w:rsidRPr="00E72D95">
              <w:rPr>
                <w:rFonts w:ascii="Times New Roman" w:hAnsi="Times New Roman" w:cs="Times New Roman"/>
                <w:sz w:val="22"/>
                <w:szCs w:val="22"/>
              </w:rPr>
              <w:t>:</w:t>
            </w:r>
          </w:p>
          <w:p w:rsidR="00F75A44" w:rsidRPr="00E72D95" w:rsidRDefault="00F75A44" w:rsidP="009D3113">
            <w:pPr>
              <w:pStyle w:val="ConsPlusNonformat"/>
              <w:widowControl/>
              <w:ind w:right="-1" w:firstLine="35"/>
              <w:jc w:val="both"/>
              <w:rPr>
                <w:rFonts w:ascii="Times New Roman" w:hAnsi="Times New Roman" w:cs="Times New Roman"/>
                <w:sz w:val="22"/>
                <w:szCs w:val="22"/>
              </w:rPr>
            </w:pPr>
          </w:p>
          <w:p w:rsidR="00F75A44" w:rsidRPr="00E72D95" w:rsidRDefault="00F75A44" w:rsidP="009D3113">
            <w:pPr>
              <w:pStyle w:val="ConsPlusNonformat"/>
              <w:widowControl/>
              <w:ind w:right="-1" w:firstLine="35"/>
              <w:jc w:val="both"/>
              <w:rPr>
                <w:rFonts w:ascii="Times New Roman" w:hAnsi="Times New Roman" w:cs="Times New Roman"/>
                <w:sz w:val="22"/>
                <w:szCs w:val="22"/>
              </w:rPr>
            </w:pPr>
          </w:p>
          <w:p w:rsidR="00F75A44" w:rsidRPr="00E72D95" w:rsidRDefault="00F75A44" w:rsidP="009D3113">
            <w:pPr>
              <w:pStyle w:val="ConsPlusNonformat"/>
              <w:widowControl/>
              <w:ind w:right="-1" w:firstLine="35"/>
              <w:jc w:val="right"/>
              <w:rPr>
                <w:rFonts w:ascii="Times New Roman" w:hAnsi="Times New Roman" w:cs="Times New Roman"/>
                <w:sz w:val="22"/>
                <w:szCs w:val="22"/>
              </w:rPr>
            </w:pPr>
            <w:r w:rsidRPr="00E72D95">
              <w:rPr>
                <w:rFonts w:ascii="Times New Roman" w:hAnsi="Times New Roman" w:cs="Times New Roman"/>
                <w:sz w:val="22"/>
                <w:szCs w:val="22"/>
              </w:rPr>
              <w:t>_____________/</w:t>
            </w:r>
            <w:r w:rsidR="00083D0C" w:rsidRPr="00E72D95">
              <w:rPr>
                <w:rFonts w:ascii="Times New Roman" w:hAnsi="Times New Roman" w:cs="Times New Roman"/>
                <w:b/>
                <w:bCs/>
                <w:sz w:val="22"/>
                <w:szCs w:val="22"/>
              </w:rPr>
              <w:t xml:space="preserve"> </w:t>
            </w:r>
            <w:r w:rsidR="00B85FA7">
              <w:rPr>
                <w:rFonts w:ascii="Times New Roman" w:hAnsi="Times New Roman" w:cs="Times New Roman"/>
                <w:b/>
                <w:sz w:val="22"/>
                <w:szCs w:val="22"/>
              </w:rPr>
              <w:t>____________________</w:t>
            </w:r>
            <w:r w:rsidR="00E72D95" w:rsidRPr="00E72D95">
              <w:rPr>
                <w:rFonts w:ascii="Times New Roman" w:hAnsi="Times New Roman" w:cs="Times New Roman"/>
                <w:sz w:val="22"/>
                <w:szCs w:val="22"/>
              </w:rPr>
              <w:t xml:space="preserve"> </w:t>
            </w:r>
            <w:r w:rsidR="00EC488B" w:rsidRPr="00E72D95">
              <w:rPr>
                <w:rFonts w:ascii="Times New Roman" w:hAnsi="Times New Roman" w:cs="Times New Roman"/>
                <w:sz w:val="22"/>
                <w:szCs w:val="22"/>
              </w:rPr>
              <w:t>/</w:t>
            </w:r>
          </w:p>
          <w:p w:rsidR="00F75A44" w:rsidRPr="00E72D95" w:rsidRDefault="00F75A44" w:rsidP="00EC488B">
            <w:pPr>
              <w:pStyle w:val="ConsPlusNonformat"/>
              <w:widowControl/>
              <w:ind w:right="-1" w:firstLine="35"/>
              <w:jc w:val="both"/>
              <w:rPr>
                <w:rFonts w:ascii="Times New Roman" w:hAnsi="Times New Roman" w:cs="Times New Roman"/>
                <w:b/>
                <w:bCs/>
                <w:sz w:val="22"/>
                <w:szCs w:val="22"/>
              </w:rPr>
            </w:pPr>
          </w:p>
        </w:tc>
      </w:tr>
    </w:tbl>
    <w:p w:rsidR="00B85FA7" w:rsidRDefault="00B85FA7"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p>
    <w:p w:rsidR="00EC488B" w:rsidRPr="00562047" w:rsidRDefault="00EC488B"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proofErr w:type="gramStart"/>
      <w:r w:rsidRPr="00562047">
        <w:rPr>
          <w:rFonts w:ascii="Times New Roman" w:hAnsi="Times New Roman" w:cs="Times New Roman"/>
        </w:rPr>
        <w:t xml:space="preserve">Участник долевого строительства </w:t>
      </w:r>
      <w:r w:rsidRPr="00562047">
        <w:rPr>
          <w:rFonts w:ascii="Times New Roman" w:hAnsi="Times New Roman" w:cs="Times New Roman"/>
          <w:iCs/>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Pr="00562047">
        <w:rPr>
          <w:rFonts w:ascii="Times New Roman" w:hAnsi="Times New Roman" w:cs="Times New Roman"/>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62047">
        <w:rPr>
          <w:rFonts w:ascii="Times New Roman" w:hAnsi="Times New Roman" w:cs="Times New Roman"/>
        </w:rPr>
        <w:t>,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rsidR="00EC488B" w:rsidRPr="00562047" w:rsidRDefault="00EC488B"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r w:rsidRPr="00562047">
        <w:rPr>
          <w:rFonts w:ascii="Times New Roman" w:hAnsi="Times New Roman" w:cs="Times New Roman"/>
        </w:rPr>
        <w:t>Участник долевого строительства: ________________/__________________________________</w:t>
      </w:r>
    </w:p>
    <w:sectPr w:rsidR="00EC488B" w:rsidRPr="00562047" w:rsidSect="00562047">
      <w:footerReference w:type="default" r:id="rId19"/>
      <w:type w:val="continuous"/>
      <w:pgSz w:w="11906" w:h="16838" w:code="9"/>
      <w:pgMar w:top="709" w:right="849" w:bottom="709" w:left="1134" w:header="737" w:footer="1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D8" w:rsidRDefault="008B36D8" w:rsidP="00890CC4">
      <w:pPr>
        <w:spacing w:after="0" w:line="240" w:lineRule="auto"/>
      </w:pPr>
      <w:r>
        <w:separator/>
      </w:r>
    </w:p>
  </w:endnote>
  <w:endnote w:type="continuationSeparator" w:id="0">
    <w:p w:rsidR="008B36D8" w:rsidRDefault="008B36D8"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44" w:rsidRPr="009D3EDC" w:rsidRDefault="00F75A44">
    <w:pPr>
      <w:pStyle w:val="a6"/>
      <w:jc w:val="center"/>
      <w:rPr>
        <w:rFonts w:ascii="Times New Roman" w:hAnsi="Times New Roman" w:cs="Times New Roman"/>
      </w:rPr>
    </w:pPr>
    <w:r w:rsidRPr="009D3EDC">
      <w:rPr>
        <w:rFonts w:ascii="Times New Roman" w:hAnsi="Times New Roman" w:cs="Times New Roman"/>
      </w:rPr>
      <w:fldChar w:fldCharType="begin"/>
    </w:r>
    <w:r w:rsidRPr="009D3EDC">
      <w:rPr>
        <w:rFonts w:ascii="Times New Roman" w:hAnsi="Times New Roman" w:cs="Times New Roman"/>
      </w:rPr>
      <w:instrText>PAGE   \* MERGEFORMAT</w:instrText>
    </w:r>
    <w:r w:rsidRPr="009D3EDC">
      <w:rPr>
        <w:rFonts w:ascii="Times New Roman" w:hAnsi="Times New Roman" w:cs="Times New Roman"/>
      </w:rPr>
      <w:fldChar w:fldCharType="separate"/>
    </w:r>
    <w:r w:rsidR="00EC7B18">
      <w:rPr>
        <w:rFonts w:ascii="Times New Roman" w:hAnsi="Times New Roman" w:cs="Times New Roman"/>
        <w:noProof/>
      </w:rPr>
      <w:t>5</w:t>
    </w:r>
    <w:r w:rsidRPr="009D3EDC">
      <w:rPr>
        <w:rFonts w:ascii="Times New Roman" w:hAnsi="Times New Roman" w:cs="Times New Roman"/>
      </w:rPr>
      <w:fldChar w:fldCharType="end"/>
    </w:r>
  </w:p>
  <w:p w:rsidR="00F75A44" w:rsidRPr="002038F6" w:rsidRDefault="00F75A44" w:rsidP="002038F6">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D8" w:rsidRDefault="008B36D8" w:rsidP="00890CC4">
      <w:pPr>
        <w:spacing w:after="0" w:line="240" w:lineRule="auto"/>
      </w:pPr>
      <w:r>
        <w:separator/>
      </w:r>
    </w:p>
  </w:footnote>
  <w:footnote w:type="continuationSeparator" w:id="0">
    <w:p w:rsidR="008B36D8" w:rsidRDefault="008B36D8"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3449"/>
    <w:rsid w:val="00015546"/>
    <w:rsid w:val="00015619"/>
    <w:rsid w:val="00016DFE"/>
    <w:rsid w:val="00030895"/>
    <w:rsid w:val="00032657"/>
    <w:rsid w:val="00051FA9"/>
    <w:rsid w:val="00052715"/>
    <w:rsid w:val="00070A1C"/>
    <w:rsid w:val="000751C6"/>
    <w:rsid w:val="00080299"/>
    <w:rsid w:val="00083D0C"/>
    <w:rsid w:val="000925BA"/>
    <w:rsid w:val="00096EB4"/>
    <w:rsid w:val="000A003B"/>
    <w:rsid w:val="000A0086"/>
    <w:rsid w:val="000A0A72"/>
    <w:rsid w:val="000A1486"/>
    <w:rsid w:val="000A3AA5"/>
    <w:rsid w:val="000B38F6"/>
    <w:rsid w:val="000B4304"/>
    <w:rsid w:val="000B7315"/>
    <w:rsid w:val="000C0B1D"/>
    <w:rsid w:val="000C3BE8"/>
    <w:rsid w:val="000D343B"/>
    <w:rsid w:val="000D5638"/>
    <w:rsid w:val="000D79F5"/>
    <w:rsid w:val="000E5A15"/>
    <w:rsid w:val="000F59E5"/>
    <w:rsid w:val="000F665D"/>
    <w:rsid w:val="001009DC"/>
    <w:rsid w:val="00111A01"/>
    <w:rsid w:val="001121D3"/>
    <w:rsid w:val="001145C6"/>
    <w:rsid w:val="001266BC"/>
    <w:rsid w:val="001358FD"/>
    <w:rsid w:val="001371D7"/>
    <w:rsid w:val="00144753"/>
    <w:rsid w:val="00151977"/>
    <w:rsid w:val="001547E9"/>
    <w:rsid w:val="001634AF"/>
    <w:rsid w:val="001646F3"/>
    <w:rsid w:val="00174FCA"/>
    <w:rsid w:val="00174FF9"/>
    <w:rsid w:val="00184586"/>
    <w:rsid w:val="00187A8F"/>
    <w:rsid w:val="00192E10"/>
    <w:rsid w:val="00193522"/>
    <w:rsid w:val="001A79FA"/>
    <w:rsid w:val="001C1FCE"/>
    <w:rsid w:val="001D019E"/>
    <w:rsid w:val="001D045D"/>
    <w:rsid w:val="001D497F"/>
    <w:rsid w:val="001D7453"/>
    <w:rsid w:val="001E1702"/>
    <w:rsid w:val="001E1C60"/>
    <w:rsid w:val="001E1C68"/>
    <w:rsid w:val="001F319A"/>
    <w:rsid w:val="001F4CBE"/>
    <w:rsid w:val="001F5C1D"/>
    <w:rsid w:val="00200596"/>
    <w:rsid w:val="002021F5"/>
    <w:rsid w:val="002038F6"/>
    <w:rsid w:val="00210731"/>
    <w:rsid w:val="00213EA4"/>
    <w:rsid w:val="002175DB"/>
    <w:rsid w:val="00232C03"/>
    <w:rsid w:val="00242774"/>
    <w:rsid w:val="002444FB"/>
    <w:rsid w:val="00253764"/>
    <w:rsid w:val="002542D9"/>
    <w:rsid w:val="00257239"/>
    <w:rsid w:val="0026190D"/>
    <w:rsid w:val="00263C74"/>
    <w:rsid w:val="00265343"/>
    <w:rsid w:val="002749F7"/>
    <w:rsid w:val="002770D2"/>
    <w:rsid w:val="002776E4"/>
    <w:rsid w:val="00277D32"/>
    <w:rsid w:val="002832A8"/>
    <w:rsid w:val="00283864"/>
    <w:rsid w:val="0028454D"/>
    <w:rsid w:val="00292520"/>
    <w:rsid w:val="002A2125"/>
    <w:rsid w:val="002A6315"/>
    <w:rsid w:val="002B3094"/>
    <w:rsid w:val="002C1D15"/>
    <w:rsid w:val="002C3B76"/>
    <w:rsid w:val="002C449F"/>
    <w:rsid w:val="002C4971"/>
    <w:rsid w:val="002E084E"/>
    <w:rsid w:val="002E1874"/>
    <w:rsid w:val="002E2301"/>
    <w:rsid w:val="002E281D"/>
    <w:rsid w:val="002E496A"/>
    <w:rsid w:val="002F1DE8"/>
    <w:rsid w:val="002F6FFC"/>
    <w:rsid w:val="00307F73"/>
    <w:rsid w:val="00317E85"/>
    <w:rsid w:val="00325142"/>
    <w:rsid w:val="00325C84"/>
    <w:rsid w:val="003309E9"/>
    <w:rsid w:val="00337A94"/>
    <w:rsid w:val="00345CC3"/>
    <w:rsid w:val="00347D2F"/>
    <w:rsid w:val="00355595"/>
    <w:rsid w:val="00355E61"/>
    <w:rsid w:val="00355F75"/>
    <w:rsid w:val="0035663D"/>
    <w:rsid w:val="003577C7"/>
    <w:rsid w:val="00360446"/>
    <w:rsid w:val="003629BE"/>
    <w:rsid w:val="00362E42"/>
    <w:rsid w:val="00362FF0"/>
    <w:rsid w:val="003701AF"/>
    <w:rsid w:val="00374676"/>
    <w:rsid w:val="00390E16"/>
    <w:rsid w:val="0039168D"/>
    <w:rsid w:val="00394876"/>
    <w:rsid w:val="003A27FC"/>
    <w:rsid w:val="003A3E14"/>
    <w:rsid w:val="003A402D"/>
    <w:rsid w:val="003A49D9"/>
    <w:rsid w:val="003A5CB1"/>
    <w:rsid w:val="003A62B0"/>
    <w:rsid w:val="003B0645"/>
    <w:rsid w:val="003B2239"/>
    <w:rsid w:val="003B61EC"/>
    <w:rsid w:val="003C083E"/>
    <w:rsid w:val="003C3F72"/>
    <w:rsid w:val="003D198A"/>
    <w:rsid w:val="003D6320"/>
    <w:rsid w:val="003E25BC"/>
    <w:rsid w:val="003E7DBD"/>
    <w:rsid w:val="003F7DF7"/>
    <w:rsid w:val="0040100E"/>
    <w:rsid w:val="00401554"/>
    <w:rsid w:val="004031EE"/>
    <w:rsid w:val="00406581"/>
    <w:rsid w:val="00411975"/>
    <w:rsid w:val="00416DF7"/>
    <w:rsid w:val="00430597"/>
    <w:rsid w:val="00432545"/>
    <w:rsid w:val="00432C13"/>
    <w:rsid w:val="004333CB"/>
    <w:rsid w:val="004347F1"/>
    <w:rsid w:val="0043524A"/>
    <w:rsid w:val="004420D1"/>
    <w:rsid w:val="00443342"/>
    <w:rsid w:val="00450365"/>
    <w:rsid w:val="00450A16"/>
    <w:rsid w:val="00460BE1"/>
    <w:rsid w:val="00463015"/>
    <w:rsid w:val="004654FA"/>
    <w:rsid w:val="00465FDB"/>
    <w:rsid w:val="004709F3"/>
    <w:rsid w:val="00472E60"/>
    <w:rsid w:val="00475F7E"/>
    <w:rsid w:val="004831C8"/>
    <w:rsid w:val="0048404C"/>
    <w:rsid w:val="00490BC6"/>
    <w:rsid w:val="00494C5C"/>
    <w:rsid w:val="004A5BD8"/>
    <w:rsid w:val="004A76BE"/>
    <w:rsid w:val="004B36F2"/>
    <w:rsid w:val="004B5B94"/>
    <w:rsid w:val="004B77C5"/>
    <w:rsid w:val="004C0C1C"/>
    <w:rsid w:val="004D1510"/>
    <w:rsid w:val="004E1021"/>
    <w:rsid w:val="004E5081"/>
    <w:rsid w:val="00500449"/>
    <w:rsid w:val="00502163"/>
    <w:rsid w:val="005022A0"/>
    <w:rsid w:val="00511834"/>
    <w:rsid w:val="00531FBE"/>
    <w:rsid w:val="00535324"/>
    <w:rsid w:val="00546F97"/>
    <w:rsid w:val="0055506E"/>
    <w:rsid w:val="005557D4"/>
    <w:rsid w:val="00560435"/>
    <w:rsid w:val="00562047"/>
    <w:rsid w:val="00566CC1"/>
    <w:rsid w:val="00571110"/>
    <w:rsid w:val="005732B9"/>
    <w:rsid w:val="00580146"/>
    <w:rsid w:val="0058165B"/>
    <w:rsid w:val="00581B9C"/>
    <w:rsid w:val="00595DA8"/>
    <w:rsid w:val="00596BCF"/>
    <w:rsid w:val="0059780D"/>
    <w:rsid w:val="005A04EE"/>
    <w:rsid w:val="005A1158"/>
    <w:rsid w:val="005A1187"/>
    <w:rsid w:val="005A39AD"/>
    <w:rsid w:val="005A64EC"/>
    <w:rsid w:val="005B13F8"/>
    <w:rsid w:val="005C1A40"/>
    <w:rsid w:val="005C7408"/>
    <w:rsid w:val="005D0299"/>
    <w:rsid w:val="005E0912"/>
    <w:rsid w:val="005E429D"/>
    <w:rsid w:val="005E4BDC"/>
    <w:rsid w:val="005E77B5"/>
    <w:rsid w:val="005F376C"/>
    <w:rsid w:val="00610241"/>
    <w:rsid w:val="00616ED7"/>
    <w:rsid w:val="00617DC9"/>
    <w:rsid w:val="0062097F"/>
    <w:rsid w:val="00637C55"/>
    <w:rsid w:val="00640506"/>
    <w:rsid w:val="00647A7C"/>
    <w:rsid w:val="0065264A"/>
    <w:rsid w:val="006562A9"/>
    <w:rsid w:val="00673913"/>
    <w:rsid w:val="00681550"/>
    <w:rsid w:val="00684AE2"/>
    <w:rsid w:val="00692555"/>
    <w:rsid w:val="0069279D"/>
    <w:rsid w:val="00697AA3"/>
    <w:rsid w:val="00697EE7"/>
    <w:rsid w:val="006A10E9"/>
    <w:rsid w:val="006A1737"/>
    <w:rsid w:val="006B2BBD"/>
    <w:rsid w:val="006B6C48"/>
    <w:rsid w:val="006D27D7"/>
    <w:rsid w:val="006E30BD"/>
    <w:rsid w:val="006E3D41"/>
    <w:rsid w:val="006F0FF5"/>
    <w:rsid w:val="006F370D"/>
    <w:rsid w:val="006F3B11"/>
    <w:rsid w:val="006F4211"/>
    <w:rsid w:val="006F49FB"/>
    <w:rsid w:val="00705DEC"/>
    <w:rsid w:val="00706F7A"/>
    <w:rsid w:val="00711335"/>
    <w:rsid w:val="007139FC"/>
    <w:rsid w:val="00726ED6"/>
    <w:rsid w:val="00727FB3"/>
    <w:rsid w:val="00730A20"/>
    <w:rsid w:val="00737803"/>
    <w:rsid w:val="007422C0"/>
    <w:rsid w:val="00745AE4"/>
    <w:rsid w:val="007706FA"/>
    <w:rsid w:val="00770F83"/>
    <w:rsid w:val="007802F5"/>
    <w:rsid w:val="00782DD5"/>
    <w:rsid w:val="0078316E"/>
    <w:rsid w:val="007956C5"/>
    <w:rsid w:val="007B5DE4"/>
    <w:rsid w:val="007B7F7F"/>
    <w:rsid w:val="007C0F67"/>
    <w:rsid w:val="007C67EE"/>
    <w:rsid w:val="007D42CD"/>
    <w:rsid w:val="007D5796"/>
    <w:rsid w:val="007D6933"/>
    <w:rsid w:val="007E1B3C"/>
    <w:rsid w:val="007E4602"/>
    <w:rsid w:val="007E7DB2"/>
    <w:rsid w:val="007F1486"/>
    <w:rsid w:val="007F4E1D"/>
    <w:rsid w:val="007F749E"/>
    <w:rsid w:val="008036B0"/>
    <w:rsid w:val="0080491D"/>
    <w:rsid w:val="008050B1"/>
    <w:rsid w:val="00816BB4"/>
    <w:rsid w:val="008201FF"/>
    <w:rsid w:val="0083691A"/>
    <w:rsid w:val="00845550"/>
    <w:rsid w:val="00847AB8"/>
    <w:rsid w:val="00857853"/>
    <w:rsid w:val="0086147E"/>
    <w:rsid w:val="008660E3"/>
    <w:rsid w:val="00872808"/>
    <w:rsid w:val="00872AE3"/>
    <w:rsid w:val="00874D29"/>
    <w:rsid w:val="00883AC5"/>
    <w:rsid w:val="008846C3"/>
    <w:rsid w:val="00884DFD"/>
    <w:rsid w:val="008907B6"/>
    <w:rsid w:val="00890CC4"/>
    <w:rsid w:val="00891F6A"/>
    <w:rsid w:val="0089584D"/>
    <w:rsid w:val="008B36D8"/>
    <w:rsid w:val="008B4174"/>
    <w:rsid w:val="008B4DCE"/>
    <w:rsid w:val="008C2368"/>
    <w:rsid w:val="008C774B"/>
    <w:rsid w:val="008D5841"/>
    <w:rsid w:val="008F6528"/>
    <w:rsid w:val="008F706A"/>
    <w:rsid w:val="00901F12"/>
    <w:rsid w:val="00902E81"/>
    <w:rsid w:val="00917E14"/>
    <w:rsid w:val="00920455"/>
    <w:rsid w:val="00921037"/>
    <w:rsid w:val="00921820"/>
    <w:rsid w:val="00925AEE"/>
    <w:rsid w:val="009279A4"/>
    <w:rsid w:val="009331FE"/>
    <w:rsid w:val="00934083"/>
    <w:rsid w:val="00943768"/>
    <w:rsid w:val="00943770"/>
    <w:rsid w:val="00945211"/>
    <w:rsid w:val="009456DC"/>
    <w:rsid w:val="009458DF"/>
    <w:rsid w:val="00947B8E"/>
    <w:rsid w:val="009501A0"/>
    <w:rsid w:val="009629C7"/>
    <w:rsid w:val="00964AA1"/>
    <w:rsid w:val="00970B8A"/>
    <w:rsid w:val="00973CF6"/>
    <w:rsid w:val="00973E9E"/>
    <w:rsid w:val="009775CA"/>
    <w:rsid w:val="0098207B"/>
    <w:rsid w:val="009939C4"/>
    <w:rsid w:val="00993C4A"/>
    <w:rsid w:val="009A0D36"/>
    <w:rsid w:val="009A7E91"/>
    <w:rsid w:val="009B2DC4"/>
    <w:rsid w:val="009C1D95"/>
    <w:rsid w:val="009C366C"/>
    <w:rsid w:val="009C4612"/>
    <w:rsid w:val="009C6E82"/>
    <w:rsid w:val="009C761F"/>
    <w:rsid w:val="009D1EE2"/>
    <w:rsid w:val="009D3113"/>
    <w:rsid w:val="009D3EDC"/>
    <w:rsid w:val="009D6963"/>
    <w:rsid w:val="009D7B61"/>
    <w:rsid w:val="009F7C9E"/>
    <w:rsid w:val="00A018EA"/>
    <w:rsid w:val="00A12BE1"/>
    <w:rsid w:val="00A23075"/>
    <w:rsid w:val="00A4278B"/>
    <w:rsid w:val="00A430D3"/>
    <w:rsid w:val="00A46E42"/>
    <w:rsid w:val="00A522EF"/>
    <w:rsid w:val="00A539EF"/>
    <w:rsid w:val="00A64A72"/>
    <w:rsid w:val="00A7057D"/>
    <w:rsid w:val="00A7168D"/>
    <w:rsid w:val="00A74FCF"/>
    <w:rsid w:val="00A76DDC"/>
    <w:rsid w:val="00A80B5A"/>
    <w:rsid w:val="00A83F99"/>
    <w:rsid w:val="00A8421B"/>
    <w:rsid w:val="00A86325"/>
    <w:rsid w:val="00AA00A8"/>
    <w:rsid w:val="00AA53DF"/>
    <w:rsid w:val="00AA5EBA"/>
    <w:rsid w:val="00AA69DA"/>
    <w:rsid w:val="00AB1F57"/>
    <w:rsid w:val="00AC59B9"/>
    <w:rsid w:val="00AC7F19"/>
    <w:rsid w:val="00AD057F"/>
    <w:rsid w:val="00AD0E5C"/>
    <w:rsid w:val="00AD3677"/>
    <w:rsid w:val="00AD78FE"/>
    <w:rsid w:val="00AE4A25"/>
    <w:rsid w:val="00AE6822"/>
    <w:rsid w:val="00AF5403"/>
    <w:rsid w:val="00AF67D6"/>
    <w:rsid w:val="00B0685F"/>
    <w:rsid w:val="00B11A9D"/>
    <w:rsid w:val="00B169C6"/>
    <w:rsid w:val="00B2682A"/>
    <w:rsid w:val="00B42ADE"/>
    <w:rsid w:val="00B43748"/>
    <w:rsid w:val="00B44545"/>
    <w:rsid w:val="00B44F18"/>
    <w:rsid w:val="00B46E6B"/>
    <w:rsid w:val="00B52FE9"/>
    <w:rsid w:val="00B657D4"/>
    <w:rsid w:val="00B66B11"/>
    <w:rsid w:val="00B77DA9"/>
    <w:rsid w:val="00B85FA7"/>
    <w:rsid w:val="00B964B2"/>
    <w:rsid w:val="00BA5665"/>
    <w:rsid w:val="00BB0E08"/>
    <w:rsid w:val="00BB48BF"/>
    <w:rsid w:val="00BB55D5"/>
    <w:rsid w:val="00BB57D6"/>
    <w:rsid w:val="00BB5DE9"/>
    <w:rsid w:val="00BB7852"/>
    <w:rsid w:val="00BC18AE"/>
    <w:rsid w:val="00BC3B91"/>
    <w:rsid w:val="00BC4FB7"/>
    <w:rsid w:val="00BD19DF"/>
    <w:rsid w:val="00BD27C4"/>
    <w:rsid w:val="00BD657B"/>
    <w:rsid w:val="00BF2B22"/>
    <w:rsid w:val="00C00245"/>
    <w:rsid w:val="00C01098"/>
    <w:rsid w:val="00C06E34"/>
    <w:rsid w:val="00C10D26"/>
    <w:rsid w:val="00C1171C"/>
    <w:rsid w:val="00C12AE7"/>
    <w:rsid w:val="00C13C8C"/>
    <w:rsid w:val="00C264C9"/>
    <w:rsid w:val="00C35789"/>
    <w:rsid w:val="00C50042"/>
    <w:rsid w:val="00C52A0E"/>
    <w:rsid w:val="00C5317D"/>
    <w:rsid w:val="00C54846"/>
    <w:rsid w:val="00C57ABD"/>
    <w:rsid w:val="00C61A81"/>
    <w:rsid w:val="00C64D7B"/>
    <w:rsid w:val="00C65DAB"/>
    <w:rsid w:val="00C66D59"/>
    <w:rsid w:val="00C701E9"/>
    <w:rsid w:val="00C73030"/>
    <w:rsid w:val="00C76500"/>
    <w:rsid w:val="00C80A2A"/>
    <w:rsid w:val="00C84F49"/>
    <w:rsid w:val="00C86B5D"/>
    <w:rsid w:val="00C877C0"/>
    <w:rsid w:val="00C92541"/>
    <w:rsid w:val="00C950B7"/>
    <w:rsid w:val="00CA16C9"/>
    <w:rsid w:val="00CA58F2"/>
    <w:rsid w:val="00CA66BE"/>
    <w:rsid w:val="00CA75A2"/>
    <w:rsid w:val="00CB0C08"/>
    <w:rsid w:val="00CB4231"/>
    <w:rsid w:val="00CC5BC0"/>
    <w:rsid w:val="00CC7910"/>
    <w:rsid w:val="00CE6035"/>
    <w:rsid w:val="00CF3806"/>
    <w:rsid w:val="00D01FA7"/>
    <w:rsid w:val="00D1206B"/>
    <w:rsid w:val="00D155EF"/>
    <w:rsid w:val="00D161B7"/>
    <w:rsid w:val="00D21480"/>
    <w:rsid w:val="00D21942"/>
    <w:rsid w:val="00D2221A"/>
    <w:rsid w:val="00D25D42"/>
    <w:rsid w:val="00D30424"/>
    <w:rsid w:val="00D328A0"/>
    <w:rsid w:val="00D50815"/>
    <w:rsid w:val="00D56F55"/>
    <w:rsid w:val="00D60500"/>
    <w:rsid w:val="00D60931"/>
    <w:rsid w:val="00D617DD"/>
    <w:rsid w:val="00D631EC"/>
    <w:rsid w:val="00D634DB"/>
    <w:rsid w:val="00D66633"/>
    <w:rsid w:val="00D75115"/>
    <w:rsid w:val="00D8077D"/>
    <w:rsid w:val="00D827CD"/>
    <w:rsid w:val="00D862AF"/>
    <w:rsid w:val="00D86898"/>
    <w:rsid w:val="00D86B0B"/>
    <w:rsid w:val="00D9194E"/>
    <w:rsid w:val="00D96A5F"/>
    <w:rsid w:val="00DA495D"/>
    <w:rsid w:val="00DB01B7"/>
    <w:rsid w:val="00DB306B"/>
    <w:rsid w:val="00DB756F"/>
    <w:rsid w:val="00DB7AB3"/>
    <w:rsid w:val="00DC5B99"/>
    <w:rsid w:val="00DC7FFA"/>
    <w:rsid w:val="00DD2AE5"/>
    <w:rsid w:val="00DD61AF"/>
    <w:rsid w:val="00DE3CC2"/>
    <w:rsid w:val="00DF191B"/>
    <w:rsid w:val="00DF2080"/>
    <w:rsid w:val="00DF2A6D"/>
    <w:rsid w:val="00DF7617"/>
    <w:rsid w:val="00E00F29"/>
    <w:rsid w:val="00E041B2"/>
    <w:rsid w:val="00E041C2"/>
    <w:rsid w:val="00E07DA7"/>
    <w:rsid w:val="00E14888"/>
    <w:rsid w:val="00E176EE"/>
    <w:rsid w:val="00E23FC8"/>
    <w:rsid w:val="00E25835"/>
    <w:rsid w:val="00E33C04"/>
    <w:rsid w:val="00E37988"/>
    <w:rsid w:val="00E42302"/>
    <w:rsid w:val="00E51C52"/>
    <w:rsid w:val="00E70928"/>
    <w:rsid w:val="00E716F0"/>
    <w:rsid w:val="00E72D95"/>
    <w:rsid w:val="00E73C38"/>
    <w:rsid w:val="00E76043"/>
    <w:rsid w:val="00E8369F"/>
    <w:rsid w:val="00E83858"/>
    <w:rsid w:val="00E84EC8"/>
    <w:rsid w:val="00E87D12"/>
    <w:rsid w:val="00E94B0A"/>
    <w:rsid w:val="00E96A19"/>
    <w:rsid w:val="00EA231D"/>
    <w:rsid w:val="00EA59D2"/>
    <w:rsid w:val="00EB1AD3"/>
    <w:rsid w:val="00EB2586"/>
    <w:rsid w:val="00EB6304"/>
    <w:rsid w:val="00EC05F7"/>
    <w:rsid w:val="00EC3096"/>
    <w:rsid w:val="00EC488B"/>
    <w:rsid w:val="00EC7B18"/>
    <w:rsid w:val="00ED3AD8"/>
    <w:rsid w:val="00EE20C0"/>
    <w:rsid w:val="00EE54F9"/>
    <w:rsid w:val="00EE6F1B"/>
    <w:rsid w:val="00EF01A7"/>
    <w:rsid w:val="00F0189C"/>
    <w:rsid w:val="00F11502"/>
    <w:rsid w:val="00F11973"/>
    <w:rsid w:val="00F14D56"/>
    <w:rsid w:val="00F16B87"/>
    <w:rsid w:val="00F21E16"/>
    <w:rsid w:val="00F22444"/>
    <w:rsid w:val="00F3232F"/>
    <w:rsid w:val="00F32F43"/>
    <w:rsid w:val="00F369FC"/>
    <w:rsid w:val="00F44471"/>
    <w:rsid w:val="00F47992"/>
    <w:rsid w:val="00F5488B"/>
    <w:rsid w:val="00F74B94"/>
    <w:rsid w:val="00F74C23"/>
    <w:rsid w:val="00F75A44"/>
    <w:rsid w:val="00F7686C"/>
    <w:rsid w:val="00F81658"/>
    <w:rsid w:val="00F85215"/>
    <w:rsid w:val="00F900F5"/>
    <w:rsid w:val="00F92FF7"/>
    <w:rsid w:val="00FA5E43"/>
    <w:rsid w:val="00FB01C6"/>
    <w:rsid w:val="00FC3EB1"/>
    <w:rsid w:val="00FC5154"/>
    <w:rsid w:val="00FD02B0"/>
    <w:rsid w:val="00FD1E0C"/>
    <w:rsid w:val="00FD1E19"/>
    <w:rsid w:val="00FE2E0D"/>
    <w:rsid w:val="00FF05E1"/>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69D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1358FD"/>
    <w:rPr>
      <w:color w:val="0000FF"/>
      <w:u w:val="single"/>
    </w:rPr>
  </w:style>
  <w:style w:type="paragraph" w:styleId="a4">
    <w:name w:val="header"/>
    <w:basedOn w:val="a"/>
    <w:link w:val="a5"/>
    <w:uiPriority w:val="99"/>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0CC4"/>
  </w:style>
  <w:style w:type="paragraph" w:styleId="a6">
    <w:name w:val="footer"/>
    <w:basedOn w:val="a"/>
    <w:link w:val="a7"/>
    <w:uiPriority w:val="99"/>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0CC4"/>
  </w:style>
  <w:style w:type="paragraph" w:styleId="a8">
    <w:name w:val="Balloon Text"/>
    <w:basedOn w:val="a"/>
    <w:link w:val="a9"/>
    <w:uiPriority w:val="99"/>
    <w:semiHidden/>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633"/>
    <w:rPr>
      <w:rFonts w:ascii="Tahoma" w:hAnsi="Tahoma" w:cs="Tahoma"/>
      <w:sz w:val="16"/>
      <w:szCs w:val="16"/>
    </w:rPr>
  </w:style>
  <w:style w:type="paragraph" w:styleId="aa">
    <w:name w:val="List Paragraph"/>
    <w:basedOn w:val="a"/>
    <w:uiPriority w:val="99"/>
    <w:qFormat/>
    <w:rsid w:val="00C5317D"/>
    <w:pPr>
      <w:ind w:left="720"/>
    </w:pPr>
  </w:style>
  <w:style w:type="paragraph" w:customStyle="1" w:styleId="ConsNormal">
    <w:name w:val="ConsNormal"/>
    <w:uiPriority w:val="99"/>
    <w:rsid w:val="004347F1"/>
    <w:pPr>
      <w:widowControl w:val="0"/>
      <w:snapToGrid w:val="0"/>
      <w:ind w:firstLine="720"/>
    </w:pPr>
    <w:rPr>
      <w:rFonts w:ascii="Arial" w:hAnsi="Arial" w:cs="Arial"/>
      <w:sz w:val="20"/>
      <w:szCs w:val="20"/>
    </w:rPr>
  </w:style>
  <w:style w:type="table" w:styleId="ab">
    <w:name w:val="Table Grid"/>
    <w:basedOn w:val="a1"/>
    <w:uiPriority w:val="99"/>
    <w:rsid w:val="00706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F49FB"/>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69D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1358FD"/>
    <w:rPr>
      <w:color w:val="0000FF"/>
      <w:u w:val="single"/>
    </w:rPr>
  </w:style>
  <w:style w:type="paragraph" w:styleId="a4">
    <w:name w:val="header"/>
    <w:basedOn w:val="a"/>
    <w:link w:val="a5"/>
    <w:uiPriority w:val="99"/>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0CC4"/>
  </w:style>
  <w:style w:type="paragraph" w:styleId="a6">
    <w:name w:val="footer"/>
    <w:basedOn w:val="a"/>
    <w:link w:val="a7"/>
    <w:uiPriority w:val="99"/>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0CC4"/>
  </w:style>
  <w:style w:type="paragraph" w:styleId="a8">
    <w:name w:val="Balloon Text"/>
    <w:basedOn w:val="a"/>
    <w:link w:val="a9"/>
    <w:uiPriority w:val="99"/>
    <w:semiHidden/>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633"/>
    <w:rPr>
      <w:rFonts w:ascii="Tahoma" w:hAnsi="Tahoma" w:cs="Tahoma"/>
      <w:sz w:val="16"/>
      <w:szCs w:val="16"/>
    </w:rPr>
  </w:style>
  <w:style w:type="paragraph" w:styleId="aa">
    <w:name w:val="List Paragraph"/>
    <w:basedOn w:val="a"/>
    <w:uiPriority w:val="99"/>
    <w:qFormat/>
    <w:rsid w:val="00C5317D"/>
    <w:pPr>
      <w:ind w:left="720"/>
    </w:pPr>
  </w:style>
  <w:style w:type="paragraph" w:customStyle="1" w:styleId="ConsNormal">
    <w:name w:val="ConsNormal"/>
    <w:uiPriority w:val="99"/>
    <w:rsid w:val="004347F1"/>
    <w:pPr>
      <w:widowControl w:val="0"/>
      <w:snapToGrid w:val="0"/>
      <w:ind w:firstLine="720"/>
    </w:pPr>
    <w:rPr>
      <w:rFonts w:ascii="Arial" w:hAnsi="Arial" w:cs="Arial"/>
      <w:sz w:val="20"/>
      <w:szCs w:val="20"/>
    </w:rPr>
  </w:style>
  <w:style w:type="table" w:styleId="ab">
    <w:name w:val="Table Grid"/>
    <w:basedOn w:val="a1"/>
    <w:uiPriority w:val="99"/>
    <w:rsid w:val="00706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F49F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07050">
      <w:marLeft w:val="0"/>
      <w:marRight w:val="0"/>
      <w:marTop w:val="0"/>
      <w:marBottom w:val="0"/>
      <w:divBdr>
        <w:top w:val="none" w:sz="0" w:space="0" w:color="auto"/>
        <w:left w:val="none" w:sz="0" w:space="0" w:color="auto"/>
        <w:bottom w:val="none" w:sz="0" w:space="0" w:color="auto"/>
        <w:right w:val="none" w:sz="0" w:space="0" w:color="auto"/>
      </w:divBdr>
    </w:div>
    <w:div w:id="1636107051">
      <w:marLeft w:val="0"/>
      <w:marRight w:val="0"/>
      <w:marTop w:val="0"/>
      <w:marBottom w:val="0"/>
      <w:divBdr>
        <w:top w:val="none" w:sz="0" w:space="0" w:color="auto"/>
        <w:left w:val="none" w:sz="0" w:space="0" w:color="auto"/>
        <w:bottom w:val="none" w:sz="0" w:space="0" w:color="auto"/>
        <w:right w:val="none" w:sz="0" w:space="0" w:color="auto"/>
      </w:divBdr>
    </w:div>
    <w:div w:id="20913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0870-7985-462F-9588-D728F930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6066</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ДОГОВОР №Гл6/ 10</vt:lpstr>
    </vt:vector>
  </TitlesOfParts>
  <Company>Microsoft</Company>
  <LinksUpToDate>false</LinksUpToDate>
  <CharactersWithSpaces>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№Гл6/ 10</dc:title>
  <dc:creator>ConsultantPlus</dc:creator>
  <cp:lastModifiedBy>Arhtwo</cp:lastModifiedBy>
  <cp:revision>6</cp:revision>
  <cp:lastPrinted>2017-01-10T06:33:00Z</cp:lastPrinted>
  <dcterms:created xsi:type="dcterms:W3CDTF">2017-01-24T09:02:00Z</dcterms:created>
  <dcterms:modified xsi:type="dcterms:W3CDTF">2017-01-24T13:01:00Z</dcterms:modified>
</cp:coreProperties>
</file>